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2F8" w:rsidRDefault="00F909F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3181350</wp:posOffset>
                </wp:positionH>
                <wp:positionV relativeFrom="paragraph">
                  <wp:posOffset>-95250</wp:posOffset>
                </wp:positionV>
                <wp:extent cx="3200400" cy="13049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3200400" cy="1304925"/>
                        </a:xfrm>
                        <a:prstGeom prst="rect">
                          <a:avLst/>
                        </a:prstGeom>
                        <a:solidFill>
                          <a:schemeClr val="lt1"/>
                        </a:solidFill>
                        <a:ln w="6350">
                          <a:noFill/>
                        </a:ln>
                      </wps:spPr>
                      <wps:txbx>
                        <w:txbxContent>
                          <w:p w:rsidR="00D202F8" w:rsidRDefault="00F909FE">
                            <w:pPr>
                              <w:rPr>
                                <w:b/>
                                <w:color w:val="9BBB59" w:themeColor="accent3"/>
                                <w:sz w:val="52"/>
                                <w14:props3d w14:extrusionH="57150" w14:contourW="0" w14:prstMaterial="matte">
                                  <w14:bevelT w14:w="63500" w14:h="12700" w14:prst="angle"/>
                                  <w14:contourClr>
                                    <w14:schemeClr w14:val="bg1">
                                      <w14:lumMod w14:val="65000"/>
                                    </w14:schemeClr>
                                  </w14:contourClr>
                                </w14:props3d>
                              </w:rPr>
                            </w:pPr>
                            <w:r>
                              <w:rPr>
                                <w:b/>
                                <w:color w:val="9BBB59" w:themeColor="accent3"/>
                                <w:sz w:val="52"/>
                                <w14:props3d w14:extrusionH="57150" w14:contourW="0" w14:prstMaterial="matte">
                                  <w14:bevelT w14:w="63500" w14:h="12700" w14:prst="angle"/>
                                  <w14:contourClr>
                                    <w14:schemeClr w14:val="bg1">
                                      <w14:lumMod w14:val="65000"/>
                                    </w14:schemeClr>
                                  </w14:contourClr>
                                </w14:props3d>
                              </w:rPr>
                              <w:t>T’es où ?</w:t>
                            </w:r>
                          </w:p>
                        </w:txbxContent>
                      </wps:txbx>
                      <wps:bodyPr rot="0" spcFirstLastPara="0" vertOverflow="overflow" horzOverflow="overflow" vert="horz" wrap="square" lIns="91440" tIns="45720" rIns="91440" bIns="45720" numCol="1" spcCol="0" rtlCol="0" fromWordArt="0" anchor="t" anchorCtr="0" forceAA="0" compatLnSpc="1">
                        <a:prstTxWarp prst="textFadeRight">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50.5pt;margin-top:-7.5pt;width:252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" fillcolor="white [3201]" stroked="f" strokeweight=".5pt">
                <v:textbox>
                  <w:txbxContent>
                    <w:p w:rsidR="00D202F8" w:rsidRDefault="00F909FE">
                      <w:pPr>
                        <w:rPr>
                          <w:b/>
                          <w:color w:val="9BBB59" w:themeColor="accent3"/>
                          <w:sz w:val="52"/>
                          <w14:props3d w14:extrusionH="57150" w14:contourW="0" w14:prstMaterial="matte">
                            <w14:bevelT w14:w="63500" w14:h="12700" w14:prst="angle"/>
                            <w14:contourClr>
                              <w14:schemeClr w14:val="bg1">
                                <w14:lumMod w14:val="65000"/>
                              </w14:schemeClr>
                            </w14:contourClr>
                          </w14:props3d>
                        </w:rPr>
                      </w:pPr>
                      <w:r>
                        <w:rPr>
                          <w:b/>
                          <w:color w:val="9BBB59" w:themeColor="accent3"/>
                          <w:sz w:val="52"/>
                          <w14:props3d w14:extrusionH="57150" w14:contourW="0" w14:prstMaterial="matte">
                            <w14:bevelT w14:w="63500" w14:h="12700" w14:prst="angle"/>
                            <w14:contourClr>
                              <w14:schemeClr w14:val="bg1">
                                <w14:lumMod w14:val="65000"/>
                              </w14:schemeClr>
                            </w14:contourClr>
                          </w14:props3d>
                        </w:rPr>
                        <w:t>T’es où ?</w:t>
                      </w:r>
                    </w:p>
                  </w:txbxContent>
                </v:textbox>
              </v:shape>
            </w:pict>
          </mc:Fallback>
        </mc:AlternateContent>
      </w:r>
      <w:r>
        <w:rPr>
          <w:rFonts w:ascii="Arial" w:hAnsi="Arial" w:cs="Arial"/>
          <w:noProof/>
          <w:sz w:val="24"/>
          <w:szCs w:val="24"/>
        </w:rPr>
        <w:drawing>
          <wp:inline distT="0" distB="0" distL="0" distR="0">
            <wp:extent cx="2333625" cy="7105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41845" cy="743725"/>
                    </a:xfrm>
                    <a:prstGeom prst="rect">
                      <a:avLst/>
                    </a:prstGeom>
                    <a:noFill/>
                    <a:ln>
                      <a:noFill/>
                    </a:ln>
                  </pic:spPr>
                </pic:pic>
              </a:graphicData>
            </a:graphic>
          </wp:inline>
        </w:drawing>
      </w:r>
    </w:p>
    <w:p w:rsidR="00D202F8" w:rsidRDefault="00D202F8">
      <w:pPr>
        <w:rPr>
          <w:rFonts w:ascii="Arial" w:hAnsi="Arial" w:cs="Arial"/>
          <w:sz w:val="36"/>
          <w:szCs w:val="24"/>
        </w:rPr>
      </w:pPr>
    </w:p>
    <w:p w:rsidR="00D202F8" w:rsidRDefault="00F909FE">
      <w:pPr>
        <w:pBdr>
          <w:bottom w:val="single" w:sz="4" w:space="1" w:color="auto"/>
        </w:pBdr>
        <w:rPr>
          <w:rFonts w:ascii="Arial" w:hAnsi="Arial" w:cs="Arial"/>
          <w:b/>
          <w:sz w:val="36"/>
          <w:szCs w:val="24"/>
        </w:rPr>
      </w:pPr>
      <w:r>
        <w:rPr>
          <w:rFonts w:ascii="Arial" w:hAnsi="Arial" w:cs="Arial"/>
          <w:b/>
          <w:sz w:val="36"/>
          <w:szCs w:val="24"/>
        </w:rPr>
        <w:t>Fiche d’animation </w:t>
      </w:r>
    </w:p>
    <w:p w:rsidR="00D202F8" w:rsidRDefault="00F909FE">
      <w:pPr>
        <w:pBdr>
          <w:bottom w:val="single" w:sz="4" w:space="1" w:color="auto"/>
        </w:pBdr>
        <w:rPr>
          <w:rFonts w:ascii="Arial" w:hAnsi="Arial" w:cs="Arial"/>
          <w:b/>
          <w:sz w:val="24"/>
          <w:szCs w:val="28"/>
        </w:rPr>
      </w:pPr>
      <w:r>
        <w:rPr>
          <w:rFonts w:ascii="Arial" w:hAnsi="Arial" w:cs="Arial"/>
          <w:b/>
          <w:sz w:val="24"/>
          <w:szCs w:val="28"/>
        </w:rPr>
        <w:t>« Où demeures-tu ? »</w:t>
      </w:r>
    </w:p>
    <w:p w:rsidR="00D202F8" w:rsidRDefault="00F909FE">
      <w:pPr>
        <w:rPr>
          <w:rFonts w:ascii="Arial" w:hAnsi="Arial" w:cs="Arial"/>
          <w:b/>
          <w:sz w:val="24"/>
          <w:szCs w:val="24"/>
        </w:rPr>
      </w:pPr>
      <w:r>
        <w:rPr>
          <w:rFonts w:ascii="Arial" w:hAnsi="Arial" w:cs="Arial"/>
          <w:b/>
          <w:noProof/>
          <w:sz w:val="24"/>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6350</wp:posOffset>
            </wp:positionV>
            <wp:extent cx="2019300" cy="1339215"/>
            <wp:effectExtent l="0" t="0" r="0" b="0"/>
            <wp:wrapNone/>
            <wp:docPr id="8" name="Image 8" descr="C:\Users\Aurelie Theilkaes\Pictures\Témoig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Users\Aurelie Theilkaes\Pictures\Témoign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26608" cy="1344179"/>
                    </a:xfrm>
                    <a:prstGeom prst="rect">
                      <a:avLst/>
                    </a:prstGeom>
                    <a:noFill/>
                    <a:ln>
                      <a:noFill/>
                    </a:ln>
                  </pic:spPr>
                </pic:pic>
              </a:graphicData>
            </a:graphic>
          </wp:anchor>
        </w:drawing>
      </w:r>
      <w:r>
        <w:rPr>
          <w:rFonts w:ascii="Arial" w:hAnsi="Arial" w:cs="Arial"/>
          <w:b/>
          <w:sz w:val="24"/>
          <w:szCs w:val="24"/>
        </w:rPr>
        <w:t>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36"/>
          <w:szCs w:val="28"/>
        </w:rPr>
        <w:t xml:space="preserve">Témoigner </w:t>
      </w:r>
      <w:proofErr w:type="spellStart"/>
      <w:r>
        <w:rPr>
          <w:rFonts w:ascii="Arial" w:hAnsi="Arial" w:cs="Arial"/>
          <w:b/>
          <w:sz w:val="36"/>
          <w:szCs w:val="28"/>
        </w:rPr>
        <w:t>Jn</w:t>
      </w:r>
      <w:proofErr w:type="spellEnd"/>
      <w:r>
        <w:rPr>
          <w:rFonts w:ascii="Arial" w:hAnsi="Arial" w:cs="Arial"/>
          <w:b/>
          <w:sz w:val="36"/>
          <w:szCs w:val="28"/>
        </w:rPr>
        <w:t xml:space="preserve"> 2, 1-11</w:t>
      </w:r>
    </w:p>
    <w:p w:rsidR="00D202F8" w:rsidRDefault="00F909FE">
      <w:pPr>
        <w:rPr>
          <w:rFonts w:ascii="Arial" w:hAnsi="Arial" w:cs="Arial"/>
          <w:bCs/>
          <w:i/>
          <w:i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Cs/>
          <w:i/>
          <w:iCs/>
          <w:sz w:val="24"/>
          <w:szCs w:val="24"/>
        </w:rPr>
        <w:t xml:space="preserve">Le troisième jour, il y eut des noces à Cana de </w:t>
      </w:r>
      <w:r>
        <w:rPr>
          <w:rFonts w:ascii="Arial" w:hAnsi="Arial" w:cs="Arial"/>
          <w:bCs/>
          <w:i/>
          <w:iCs/>
          <w:sz w:val="24"/>
          <w:szCs w:val="24"/>
        </w:rPr>
        <w:tab/>
      </w:r>
      <w:r>
        <w:rPr>
          <w:rFonts w:ascii="Arial" w:hAnsi="Arial" w:cs="Arial"/>
          <w:bCs/>
          <w:i/>
          <w:iCs/>
          <w:sz w:val="24"/>
          <w:szCs w:val="24"/>
        </w:rPr>
        <w:tab/>
      </w:r>
      <w:r>
        <w:rPr>
          <w:rFonts w:ascii="Arial" w:hAnsi="Arial" w:cs="Arial"/>
          <w:bCs/>
          <w:i/>
          <w:iCs/>
          <w:sz w:val="24"/>
          <w:szCs w:val="24"/>
        </w:rPr>
        <w:tab/>
      </w:r>
      <w:r>
        <w:rPr>
          <w:rFonts w:ascii="Arial" w:hAnsi="Arial" w:cs="Arial"/>
          <w:bCs/>
          <w:i/>
          <w:iCs/>
          <w:sz w:val="24"/>
          <w:szCs w:val="24"/>
        </w:rPr>
        <w:tab/>
      </w:r>
      <w:r>
        <w:rPr>
          <w:rFonts w:ascii="Arial" w:hAnsi="Arial" w:cs="Arial"/>
          <w:bCs/>
          <w:i/>
          <w:iCs/>
          <w:sz w:val="24"/>
          <w:szCs w:val="24"/>
        </w:rPr>
        <w:tab/>
      </w:r>
      <w:r>
        <w:rPr>
          <w:rFonts w:ascii="Arial" w:hAnsi="Arial" w:cs="Arial"/>
          <w:bCs/>
          <w:i/>
          <w:iCs/>
          <w:sz w:val="24"/>
          <w:szCs w:val="24"/>
        </w:rPr>
        <w:tab/>
      </w:r>
      <w:r>
        <w:rPr>
          <w:rFonts w:ascii="Arial" w:hAnsi="Arial" w:cs="Arial"/>
          <w:bCs/>
          <w:i/>
          <w:iCs/>
          <w:sz w:val="24"/>
          <w:szCs w:val="24"/>
        </w:rPr>
        <w:tab/>
        <w:t xml:space="preserve">Galilée et la mère de Jésus y était. Jésus aussi fut </w:t>
      </w:r>
      <w:r>
        <w:rPr>
          <w:rFonts w:ascii="Arial" w:hAnsi="Arial" w:cs="Arial"/>
          <w:bCs/>
          <w:i/>
          <w:iCs/>
          <w:sz w:val="24"/>
          <w:szCs w:val="24"/>
        </w:rPr>
        <w:tab/>
      </w:r>
      <w:r>
        <w:rPr>
          <w:rFonts w:ascii="Arial" w:hAnsi="Arial" w:cs="Arial"/>
          <w:bCs/>
          <w:i/>
          <w:iCs/>
          <w:sz w:val="24"/>
          <w:szCs w:val="24"/>
        </w:rPr>
        <w:tab/>
      </w:r>
      <w:r>
        <w:rPr>
          <w:rFonts w:ascii="Arial" w:hAnsi="Arial" w:cs="Arial"/>
          <w:bCs/>
          <w:i/>
          <w:iCs/>
          <w:sz w:val="24"/>
          <w:szCs w:val="24"/>
        </w:rPr>
        <w:tab/>
      </w:r>
      <w:r>
        <w:rPr>
          <w:rFonts w:ascii="Arial" w:hAnsi="Arial" w:cs="Arial"/>
          <w:bCs/>
          <w:i/>
          <w:iCs/>
          <w:sz w:val="24"/>
          <w:szCs w:val="24"/>
        </w:rPr>
        <w:tab/>
      </w:r>
      <w:r>
        <w:rPr>
          <w:rFonts w:ascii="Arial" w:hAnsi="Arial" w:cs="Arial"/>
          <w:bCs/>
          <w:i/>
          <w:iCs/>
          <w:sz w:val="24"/>
          <w:szCs w:val="24"/>
        </w:rPr>
        <w:tab/>
      </w:r>
      <w:r>
        <w:rPr>
          <w:rFonts w:ascii="Arial" w:hAnsi="Arial" w:cs="Arial"/>
          <w:bCs/>
          <w:i/>
          <w:iCs/>
          <w:sz w:val="24"/>
          <w:szCs w:val="24"/>
        </w:rPr>
        <w:tab/>
      </w:r>
      <w:r>
        <w:rPr>
          <w:rFonts w:ascii="Arial" w:hAnsi="Arial" w:cs="Arial"/>
          <w:bCs/>
          <w:i/>
          <w:iCs/>
          <w:sz w:val="24"/>
          <w:szCs w:val="24"/>
        </w:rPr>
        <w:tab/>
        <w:t xml:space="preserve">invité à ces noces, ainsi que ses disciples. (...) </w:t>
      </w:r>
    </w:p>
    <w:p w:rsidR="00D202F8" w:rsidRDefault="00F909FE">
      <w:pPr>
        <w:rPr>
          <w:rFonts w:ascii="Arial" w:hAnsi="Arial" w:cs="Arial"/>
          <w:bCs/>
          <w:i/>
          <w:iCs/>
          <w:sz w:val="24"/>
          <w:szCs w:val="24"/>
        </w:rPr>
      </w:pPr>
      <w:r>
        <w:rPr>
          <w:rFonts w:ascii="Arial" w:hAnsi="Arial" w:cs="Arial"/>
          <w:bCs/>
          <w:i/>
          <w:iCs/>
          <w:sz w:val="24"/>
          <w:szCs w:val="24"/>
        </w:rPr>
        <w:t xml:space="preserve">                      </w:t>
      </w:r>
      <w:r>
        <w:rPr>
          <w:rFonts w:ascii="Arial" w:hAnsi="Arial" w:cs="Arial"/>
          <w:bCs/>
          <w:i/>
          <w:iCs/>
          <w:sz w:val="24"/>
          <w:szCs w:val="24"/>
        </w:rPr>
        <w:tab/>
      </w:r>
      <w:r>
        <w:rPr>
          <w:rFonts w:ascii="Arial" w:hAnsi="Arial" w:cs="Arial"/>
          <w:bCs/>
          <w:i/>
          <w:iCs/>
          <w:sz w:val="24"/>
          <w:szCs w:val="24"/>
        </w:rPr>
        <w:tab/>
      </w:r>
      <w:r>
        <w:rPr>
          <w:rFonts w:ascii="Arial" w:hAnsi="Arial" w:cs="Arial"/>
          <w:bCs/>
          <w:i/>
          <w:iCs/>
          <w:sz w:val="24"/>
          <w:szCs w:val="24"/>
        </w:rPr>
        <w:tab/>
        <w:t>Ce fut le premier signe du mystère de Jésus.</w:t>
      </w:r>
    </w:p>
    <w:p w:rsidR="00D202F8" w:rsidRDefault="00D202F8">
      <w:pPr>
        <w:rPr>
          <w:rFonts w:ascii="Arial" w:hAnsi="Arial" w:cs="Arial"/>
          <w:bCs/>
          <w:i/>
          <w:iCs/>
          <w:sz w:val="24"/>
          <w:szCs w:val="24"/>
        </w:rPr>
      </w:pPr>
    </w:p>
    <w:p w:rsidR="00D202F8" w:rsidRDefault="00F909FE">
      <w:pPr>
        <w:spacing w:after="120" w:line="240" w:lineRule="auto"/>
        <w:ind w:left="3540" w:hanging="3540"/>
        <w:rPr>
          <w:rFonts w:ascii="Arial" w:hAnsi="Arial" w:cs="Arial"/>
          <w:b/>
          <w:i/>
          <w:color w:val="FF0000"/>
          <w:sz w:val="28"/>
          <w:szCs w:val="28"/>
        </w:rPr>
      </w:pPr>
      <w:r>
        <w:rPr>
          <w:rFonts w:ascii="Arial" w:hAnsi="Arial" w:cs="Arial"/>
          <w:b/>
          <w:sz w:val="24"/>
          <w:szCs w:val="24"/>
        </w:rPr>
        <w:t xml:space="preserve">Intention de la rencontre : </w:t>
      </w:r>
      <w:r>
        <w:rPr>
          <w:rFonts w:ascii="Arial" w:hAnsi="Arial" w:cs="Arial"/>
          <w:b/>
          <w:sz w:val="24"/>
          <w:szCs w:val="24"/>
        </w:rPr>
        <w:tab/>
      </w:r>
      <w:r>
        <w:rPr>
          <w:rFonts w:ascii="Arial" w:hAnsi="Arial" w:cs="Arial"/>
          <w:b/>
          <w:i/>
          <w:color w:val="FF0000"/>
          <w:sz w:val="28"/>
          <w:szCs w:val="28"/>
        </w:rPr>
        <w:t>Demeurer fidèle au Seigneur et transmettre nos expériences à d’autres</w:t>
      </w:r>
    </w:p>
    <w:p w:rsidR="00D202F8" w:rsidRDefault="00D202F8">
      <w:pPr>
        <w:spacing w:after="120" w:line="240" w:lineRule="auto"/>
        <w:ind w:left="4248" w:firstLine="708"/>
        <w:rPr>
          <w:rFonts w:ascii="Arial" w:hAnsi="Arial" w:cs="Arial"/>
          <w:b/>
          <w:i/>
          <w:iCs/>
          <w:color w:val="FF0000"/>
          <w:sz w:val="24"/>
          <w:szCs w:val="24"/>
        </w:rPr>
      </w:pPr>
    </w:p>
    <w:p w:rsidR="00D202F8" w:rsidRDefault="00D202F8">
      <w:pPr>
        <w:pBdr>
          <w:bottom w:val="single" w:sz="4" w:space="1" w:color="auto"/>
        </w:pBdr>
        <w:rPr>
          <w:rFonts w:ascii="Arial" w:hAnsi="Arial" w:cs="Arial"/>
          <w:i/>
          <w:sz w:val="24"/>
          <w:szCs w:val="24"/>
        </w:rPr>
      </w:pPr>
    </w:p>
    <w:p w:rsidR="00D202F8" w:rsidRDefault="00D202F8">
      <w:pPr>
        <w:rPr>
          <w:rFonts w:ascii="Arial" w:hAnsi="Arial" w:cs="Arial"/>
          <w:b/>
          <w:i/>
          <w:iCs/>
          <w:color w:val="4F81BD" w:themeColor="accent1"/>
          <w:sz w:val="28"/>
          <w:szCs w:val="28"/>
        </w:rPr>
      </w:pPr>
    </w:p>
    <w:p w:rsidR="00D202F8" w:rsidRDefault="00F909FE">
      <w:pPr>
        <w:rPr>
          <w:rFonts w:ascii="Arial" w:hAnsi="Arial" w:cs="Arial"/>
          <w:b/>
          <w:i/>
          <w:iCs/>
          <w:color w:val="4F81BD" w:themeColor="accent1"/>
          <w:sz w:val="28"/>
          <w:szCs w:val="28"/>
        </w:rPr>
      </w:pPr>
      <w:r>
        <w:rPr>
          <w:rFonts w:ascii="Arial" w:hAnsi="Arial" w:cs="Arial"/>
          <w:b/>
          <w:i/>
          <w:iCs/>
          <w:color w:val="4F81BD" w:themeColor="accent1"/>
          <w:sz w:val="28"/>
          <w:szCs w:val="28"/>
        </w:rPr>
        <w:t>Phase d’éveil (Démarrer la rencontre) :</w:t>
      </w:r>
    </w:p>
    <w:p w:rsidR="00D202F8" w:rsidRDefault="00F909FE">
      <w:pPr>
        <w:numPr>
          <w:ilvl w:val="0"/>
          <w:numId w:val="1"/>
        </w:numPr>
        <w:spacing w:after="0"/>
        <w:ind w:left="357" w:hanging="357"/>
        <w:rPr>
          <w:rFonts w:ascii="Arial" w:hAnsi="Arial" w:cs="Arial"/>
          <w:bCs/>
          <w:sz w:val="24"/>
          <w:szCs w:val="24"/>
        </w:rPr>
      </w:pPr>
      <w:r>
        <w:rPr>
          <w:rFonts w:ascii="Arial" w:hAnsi="Arial" w:cs="Arial"/>
          <w:bCs/>
          <w:sz w:val="24"/>
          <w:szCs w:val="24"/>
        </w:rPr>
        <w:t>Entrer dans le silence</w:t>
      </w:r>
    </w:p>
    <w:p w:rsidR="00D202F8" w:rsidRDefault="00F909FE">
      <w:pPr>
        <w:numPr>
          <w:ilvl w:val="0"/>
          <w:numId w:val="1"/>
        </w:numPr>
        <w:spacing w:after="0"/>
        <w:ind w:left="357" w:hanging="357"/>
        <w:rPr>
          <w:rFonts w:ascii="Arial" w:hAnsi="Arial" w:cs="Arial"/>
          <w:bCs/>
          <w:sz w:val="24"/>
          <w:szCs w:val="24"/>
        </w:rPr>
      </w:pPr>
      <w:r>
        <w:rPr>
          <w:rFonts w:ascii="Arial" w:hAnsi="Arial" w:cs="Arial"/>
          <w:bCs/>
          <w:sz w:val="24"/>
          <w:szCs w:val="24"/>
        </w:rPr>
        <w:t xml:space="preserve">Se présenter, vivre un temps d’accueil </w:t>
      </w:r>
      <w:r>
        <w:rPr>
          <w:rFonts w:ascii="Arial" w:hAnsi="Arial" w:cs="Arial"/>
          <w:bCs/>
          <w:i/>
          <w:iCs/>
          <w:color w:val="FF0000"/>
          <w:sz w:val="24"/>
          <w:szCs w:val="24"/>
        </w:rPr>
        <w:t>BAO -&gt; Accueil</w:t>
      </w:r>
    </w:p>
    <w:p w:rsidR="00D202F8" w:rsidRDefault="00F909FE">
      <w:pPr>
        <w:numPr>
          <w:ilvl w:val="0"/>
          <w:numId w:val="1"/>
        </w:numPr>
        <w:spacing w:after="0"/>
        <w:ind w:left="357" w:hanging="357"/>
        <w:rPr>
          <w:rFonts w:ascii="Arial" w:hAnsi="Arial" w:cs="Arial"/>
          <w:bCs/>
          <w:sz w:val="24"/>
          <w:szCs w:val="24"/>
        </w:rPr>
      </w:pPr>
      <w:r>
        <w:rPr>
          <w:rFonts w:ascii="Arial" w:hAnsi="Arial" w:cs="Arial"/>
          <w:bCs/>
          <w:sz w:val="24"/>
          <w:szCs w:val="24"/>
        </w:rPr>
        <w:t>Initier une phase de témoignage spontanée par une scénette non annoncée</w:t>
      </w:r>
    </w:p>
    <w:p w:rsidR="00D202F8" w:rsidRDefault="00F909FE">
      <w:pPr>
        <w:rPr>
          <w:rFonts w:ascii="Arial" w:hAnsi="Arial" w:cs="Arial"/>
          <w:bCs/>
          <w:i/>
          <w:iCs/>
          <w:color w:val="FF0000"/>
          <w:sz w:val="24"/>
          <w:szCs w:val="24"/>
        </w:rPr>
      </w:pPr>
      <w:r>
        <w:rPr>
          <w:rFonts w:ascii="Arial" w:hAnsi="Arial" w:cs="Arial"/>
          <w:bCs/>
          <w:i/>
          <w:iCs/>
          <w:color w:val="FF0000"/>
          <w:sz w:val="24"/>
          <w:szCs w:val="24"/>
        </w:rPr>
        <w:t xml:space="preserve">      BAO -&gt; Activités : scénettes-exemples </w:t>
      </w:r>
    </w:p>
    <w:p w:rsidR="00D202F8" w:rsidRDefault="00F909FE">
      <w:pPr>
        <w:rPr>
          <w:rFonts w:ascii="Arial" w:hAnsi="Arial" w:cs="Arial"/>
          <w:bCs/>
          <w:sz w:val="24"/>
          <w:szCs w:val="24"/>
        </w:rPr>
      </w:pPr>
      <w:r>
        <w:rPr>
          <w:rFonts w:ascii="Arial" w:hAnsi="Arial" w:cs="Arial"/>
          <w:bCs/>
          <w:sz w:val="24"/>
          <w:szCs w:val="24"/>
        </w:rPr>
        <w:t>Expliquer que cette situation était fictive et que tous, nous allons témoigner de ce que nous avons vu, entendu... ou pas du tout remarqué !</w:t>
      </w:r>
    </w:p>
    <w:p w:rsidR="00D202F8" w:rsidRDefault="00D202F8">
      <w:pPr>
        <w:rPr>
          <w:rFonts w:ascii="Arial" w:hAnsi="Arial" w:cs="Arial"/>
          <w:bCs/>
          <w:sz w:val="24"/>
          <w:szCs w:val="24"/>
        </w:rPr>
      </w:pPr>
    </w:p>
    <w:p w:rsidR="00D202F8" w:rsidRDefault="00F909FE">
      <w:pPr>
        <w:rPr>
          <w:rFonts w:ascii="Arial" w:hAnsi="Arial" w:cs="Arial"/>
          <w:bCs/>
          <w:i/>
          <w:iCs/>
          <w:sz w:val="24"/>
          <w:szCs w:val="24"/>
        </w:rPr>
      </w:pPr>
      <w:r>
        <w:rPr>
          <w:rFonts w:ascii="Arial" w:hAnsi="Arial" w:cs="Arial"/>
          <w:b/>
          <w:i/>
          <w:iCs/>
          <w:sz w:val="24"/>
          <w:szCs w:val="24"/>
          <w:u w:val="single"/>
        </w:rPr>
        <w:t>Articulation à vivre</w:t>
      </w:r>
      <w:r>
        <w:rPr>
          <w:rFonts w:ascii="Arial" w:hAnsi="Arial" w:cs="Arial"/>
          <w:b/>
          <w:i/>
          <w:iCs/>
          <w:sz w:val="24"/>
          <w:szCs w:val="24"/>
        </w:rPr>
        <w:t xml:space="preserve"> : </w:t>
      </w:r>
      <w:r>
        <w:rPr>
          <w:rFonts w:ascii="Arial" w:hAnsi="Arial" w:cs="Arial"/>
          <w:bCs/>
          <w:i/>
          <w:iCs/>
          <w:sz w:val="24"/>
          <w:szCs w:val="24"/>
        </w:rPr>
        <w:t>il pourra être nécessaire de prendre le temps de faire baisser la tension si des personnes sont particulièrement touchées par la scénette parce qu’elles en étaient proches ou se sentent rejointes dans leur vie... Rappeler des éléments de la rencontre précédente et que le thème d’aujourd’hui c’est le témoignage, celui qui fit passer les faits et gestes du Christ, d’une génération à l’autre à travers les âges, par la parole (Parole).</w:t>
      </w:r>
    </w:p>
    <w:p w:rsidR="00D202F8" w:rsidRDefault="00D202F8">
      <w:pPr>
        <w:rPr>
          <w:rFonts w:ascii="Arial" w:hAnsi="Arial" w:cs="Arial"/>
          <w:bCs/>
          <w:i/>
          <w:iCs/>
          <w:sz w:val="24"/>
          <w:szCs w:val="24"/>
        </w:rPr>
      </w:pPr>
    </w:p>
    <w:p w:rsidR="00D202F8" w:rsidRDefault="00D202F8">
      <w:pPr>
        <w:rPr>
          <w:rFonts w:ascii="Arial" w:hAnsi="Arial" w:cs="Arial"/>
          <w:bCs/>
          <w:sz w:val="24"/>
          <w:szCs w:val="24"/>
        </w:rPr>
      </w:pPr>
    </w:p>
    <w:p w:rsidR="00D202F8" w:rsidRDefault="00F909FE">
      <w:pPr>
        <w:rPr>
          <w:rFonts w:ascii="Arial" w:hAnsi="Arial" w:cs="Arial"/>
          <w:bCs/>
          <w:sz w:val="24"/>
          <w:szCs w:val="24"/>
        </w:rPr>
      </w:pPr>
      <w:r>
        <w:rPr>
          <w:rFonts w:ascii="Arial" w:hAnsi="Arial" w:cs="Arial"/>
          <w:bCs/>
          <w:sz w:val="24"/>
          <w:szCs w:val="24"/>
        </w:rPr>
        <w:t>______________________________________________________________________________</w:t>
      </w:r>
    </w:p>
    <w:p w:rsidR="00D202F8" w:rsidRDefault="00D202F8">
      <w:pPr>
        <w:rPr>
          <w:rFonts w:ascii="Arial" w:hAnsi="Arial" w:cs="Arial"/>
          <w:b/>
          <w:i/>
          <w:iCs/>
          <w:color w:val="4F81BD" w:themeColor="accent1"/>
          <w:sz w:val="28"/>
          <w:szCs w:val="28"/>
        </w:rPr>
      </w:pPr>
    </w:p>
    <w:p w:rsidR="00D202F8" w:rsidRDefault="00F909FE">
      <w:pPr>
        <w:rPr>
          <w:rFonts w:ascii="Arial" w:hAnsi="Arial" w:cs="Arial"/>
          <w:b/>
          <w:i/>
          <w:iCs/>
          <w:color w:val="4F81BD" w:themeColor="accent1"/>
          <w:sz w:val="28"/>
          <w:szCs w:val="28"/>
        </w:rPr>
      </w:pPr>
      <w:r>
        <w:rPr>
          <w:rFonts w:ascii="Arial" w:hAnsi="Arial" w:cs="Arial"/>
          <w:b/>
          <w:i/>
          <w:iCs/>
          <w:color w:val="4F81BD" w:themeColor="accent1"/>
          <w:sz w:val="28"/>
          <w:szCs w:val="28"/>
        </w:rPr>
        <w:t>Phase d’exploration (soutenir la réflexion)</w:t>
      </w:r>
    </w:p>
    <w:p w:rsidR="00D202F8" w:rsidRDefault="00F909FE">
      <w:pPr>
        <w:numPr>
          <w:ilvl w:val="0"/>
          <w:numId w:val="1"/>
        </w:numPr>
        <w:spacing w:after="80"/>
        <w:rPr>
          <w:rFonts w:ascii="Arial" w:hAnsi="Arial" w:cs="Arial"/>
          <w:b/>
          <w:bCs/>
          <w:sz w:val="24"/>
          <w:szCs w:val="24"/>
        </w:rPr>
      </w:pPr>
      <w:r>
        <w:rPr>
          <w:rFonts w:ascii="Arial" w:hAnsi="Arial" w:cs="Arial"/>
          <w:b/>
          <w:bCs/>
          <w:sz w:val="24"/>
          <w:szCs w:val="24"/>
        </w:rPr>
        <w:t>Faire remarquer ce qui a été vu par tous et ce qui est différent.</w:t>
      </w:r>
    </w:p>
    <w:p w:rsidR="00D202F8" w:rsidRDefault="00F909FE">
      <w:pPr>
        <w:spacing w:after="80"/>
        <w:rPr>
          <w:rFonts w:ascii="Arial" w:hAnsi="Arial" w:cs="Arial"/>
          <w:bCs/>
          <w:sz w:val="24"/>
          <w:szCs w:val="24"/>
        </w:rPr>
      </w:pPr>
      <w:r>
        <w:rPr>
          <w:rFonts w:ascii="Arial" w:hAnsi="Arial" w:cs="Arial"/>
          <w:bCs/>
          <w:sz w:val="24"/>
          <w:szCs w:val="24"/>
        </w:rPr>
        <w:t xml:space="preserve">Tous les jours, nous assistons à des événements, nous croisons des gens, des animaux... mais nous n’en gardons par tous le même souvenir. </w:t>
      </w:r>
    </w:p>
    <w:p w:rsidR="00D202F8" w:rsidRDefault="00F909FE">
      <w:pPr>
        <w:spacing w:after="80"/>
        <w:rPr>
          <w:rFonts w:ascii="Arial" w:hAnsi="Arial" w:cs="Arial"/>
          <w:bCs/>
          <w:sz w:val="24"/>
          <w:szCs w:val="24"/>
        </w:rPr>
      </w:pPr>
      <w:r>
        <w:rPr>
          <w:noProof/>
        </w:rPr>
        <w:drawing>
          <wp:anchor distT="0" distB="0" distL="114300" distR="114300" simplePos="0" relativeHeight="251663360" behindDoc="1" locked="0" layoutInCell="1" allowOverlap="1">
            <wp:simplePos x="0" y="0"/>
            <wp:positionH relativeFrom="column">
              <wp:posOffset>3943350</wp:posOffset>
            </wp:positionH>
            <wp:positionV relativeFrom="paragraph">
              <wp:posOffset>140335</wp:posOffset>
            </wp:positionV>
            <wp:extent cx="1786890" cy="885825"/>
            <wp:effectExtent l="0" t="0" r="4445" b="0"/>
            <wp:wrapNone/>
            <wp:docPr id="9" name="Image 9" descr="Stickers témoin à acheter en ligne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Stickers témoin à acheter en ligne | Spreadshirt"/>
                    <pic:cNvPicPr>
                      <a:picLocks noChangeAspect="1" noChangeArrowheads="1"/>
                    </pic:cNvPicPr>
                  </pic:nvPicPr>
                  <pic:blipFill>
                    <a:blip r:embed="rId11" cstate="print">
                      <a:extLst>
                        <a:ext uri="{28A0092B-C50C-407E-A947-70E740481C1C}">
                          <a14:useLocalDpi xmlns:a14="http://schemas.microsoft.com/office/drawing/2010/main" val="0"/>
                        </a:ext>
                      </a:extLst>
                    </a:blip>
                    <a:srcRect t="25210" b="25210"/>
                    <a:stretch>
                      <a:fillRect/>
                    </a:stretch>
                  </pic:blipFill>
                  <pic:spPr>
                    <a:xfrm>
                      <a:off x="0" y="0"/>
                      <a:ext cx="1791749" cy="888346"/>
                    </a:xfrm>
                    <a:prstGeom prst="rect">
                      <a:avLst/>
                    </a:prstGeom>
                    <a:noFill/>
                    <a:ln>
                      <a:noFill/>
                    </a:ln>
                  </pic:spPr>
                </pic:pic>
              </a:graphicData>
            </a:graphic>
          </wp:anchor>
        </w:drawing>
      </w:r>
      <w:r>
        <w:rPr>
          <w:rFonts w:ascii="Arial" w:hAnsi="Arial" w:cs="Arial"/>
          <w:bCs/>
          <w:sz w:val="24"/>
          <w:szCs w:val="24"/>
        </w:rPr>
        <w:t>Cela nous marque différemment...</w:t>
      </w:r>
    </w:p>
    <w:p w:rsidR="00D202F8" w:rsidRDefault="00D202F8">
      <w:pPr>
        <w:spacing w:after="80"/>
        <w:rPr>
          <w:rFonts w:ascii="Arial" w:hAnsi="Arial" w:cs="Arial"/>
          <w:bCs/>
          <w:sz w:val="24"/>
          <w:szCs w:val="24"/>
        </w:rPr>
      </w:pPr>
    </w:p>
    <w:p w:rsidR="00D202F8" w:rsidRDefault="00F909FE">
      <w:pPr>
        <w:spacing w:after="80"/>
        <w:rPr>
          <w:rFonts w:ascii="Arial" w:hAnsi="Arial" w:cs="Arial"/>
          <w:b/>
          <w:sz w:val="24"/>
          <w:szCs w:val="24"/>
        </w:rPr>
      </w:pPr>
      <w:r>
        <w:rPr>
          <w:rFonts w:ascii="Arial" w:hAnsi="Arial" w:cs="Arial"/>
          <w:b/>
          <w:sz w:val="24"/>
          <w:szCs w:val="24"/>
        </w:rPr>
        <w:t xml:space="preserve">Pour les 6-10 ans et 10-13 ans :  </w:t>
      </w:r>
    </w:p>
    <w:p w:rsidR="00D202F8" w:rsidRDefault="00F909FE">
      <w:pPr>
        <w:spacing w:after="80"/>
        <w:rPr>
          <w:rFonts w:ascii="Arial" w:hAnsi="Arial" w:cs="Arial"/>
          <w:bCs/>
          <w:sz w:val="24"/>
          <w:szCs w:val="24"/>
        </w:rPr>
      </w:pPr>
      <w:r>
        <w:rPr>
          <w:rFonts w:ascii="Arial" w:hAnsi="Arial" w:cs="Arial"/>
          <w:bCs/>
          <w:sz w:val="24"/>
          <w:szCs w:val="24"/>
        </w:rPr>
        <w:t>Poser les questions</w:t>
      </w:r>
    </w:p>
    <w:p w:rsidR="00D202F8" w:rsidRDefault="00F909FE">
      <w:pPr>
        <w:spacing w:after="0"/>
        <w:rPr>
          <w:rFonts w:ascii="Arial" w:hAnsi="Arial" w:cs="Arial"/>
          <w:bCs/>
          <w:sz w:val="24"/>
          <w:szCs w:val="24"/>
        </w:rPr>
      </w:pPr>
      <w:r>
        <w:rPr>
          <w:rFonts w:ascii="Arial" w:hAnsi="Arial" w:cs="Arial"/>
          <w:bCs/>
          <w:sz w:val="24"/>
          <w:szCs w:val="24"/>
        </w:rPr>
        <w:t>- Ont-ils vu ou entendu quelque chose ?</w:t>
      </w:r>
    </w:p>
    <w:p w:rsidR="00D202F8" w:rsidRDefault="00F909FE">
      <w:pPr>
        <w:spacing w:after="0" w:line="240" w:lineRule="auto"/>
        <w:rPr>
          <w:rFonts w:ascii="Arial" w:hAnsi="Arial" w:cs="Arial"/>
          <w:sz w:val="24"/>
          <w:szCs w:val="24"/>
        </w:rPr>
      </w:pPr>
      <w:r>
        <w:rPr>
          <w:rFonts w:ascii="Arial" w:hAnsi="Arial" w:cs="Arial"/>
          <w:sz w:val="24"/>
          <w:szCs w:val="24"/>
        </w:rPr>
        <w:t>- Pourquoi n’ont-ils pas tous vu la même chose ? Les laisser s’exprimer</w:t>
      </w:r>
    </w:p>
    <w:p w:rsidR="00D202F8" w:rsidRDefault="00F909FE">
      <w:pPr>
        <w:spacing w:after="0" w:line="240" w:lineRule="auto"/>
        <w:rPr>
          <w:rFonts w:ascii="Arial" w:hAnsi="Arial" w:cs="Arial"/>
          <w:sz w:val="24"/>
          <w:szCs w:val="24"/>
        </w:rPr>
      </w:pPr>
      <w:r>
        <w:rPr>
          <w:rFonts w:ascii="Arial" w:hAnsi="Arial" w:cs="Arial"/>
          <w:sz w:val="24"/>
          <w:szCs w:val="24"/>
        </w:rPr>
        <w:t xml:space="preserve">- Être </w:t>
      </w:r>
      <w:r>
        <w:rPr>
          <w:rFonts w:ascii="Arial" w:hAnsi="Arial" w:cs="Arial"/>
          <w:b/>
          <w:sz w:val="24"/>
          <w:szCs w:val="24"/>
        </w:rPr>
        <w:t xml:space="preserve">TEMOIN, </w:t>
      </w:r>
      <w:r>
        <w:rPr>
          <w:rFonts w:ascii="Arial" w:hAnsi="Arial" w:cs="Arial"/>
          <w:sz w:val="24"/>
          <w:szCs w:val="24"/>
        </w:rPr>
        <w:t xml:space="preserve">qu’est-ce que cela signifie ? </w:t>
      </w:r>
    </w:p>
    <w:p w:rsidR="00D202F8" w:rsidRDefault="00F909FE">
      <w:pPr>
        <w:spacing w:after="0" w:line="240" w:lineRule="auto"/>
        <w:rPr>
          <w:rFonts w:ascii="Arial" w:hAnsi="Arial" w:cs="Arial"/>
          <w:sz w:val="24"/>
          <w:szCs w:val="24"/>
        </w:rPr>
      </w:pPr>
      <w:r>
        <w:rPr>
          <w:rFonts w:ascii="Arial" w:hAnsi="Arial" w:cs="Arial"/>
          <w:sz w:val="24"/>
          <w:szCs w:val="24"/>
        </w:rPr>
        <w:t>- Comment être témoin aujourd’hui ?</w:t>
      </w:r>
    </w:p>
    <w:p w:rsidR="00D202F8" w:rsidRDefault="00D202F8">
      <w:pPr>
        <w:spacing w:after="80"/>
        <w:rPr>
          <w:rFonts w:ascii="Arial" w:hAnsi="Arial" w:cs="Arial"/>
          <w:sz w:val="24"/>
          <w:szCs w:val="24"/>
        </w:rPr>
      </w:pPr>
    </w:p>
    <w:p w:rsidR="00D202F8" w:rsidRDefault="00F909FE">
      <w:pPr>
        <w:spacing w:after="80"/>
        <w:rPr>
          <w:rFonts w:ascii="Arial" w:hAnsi="Arial" w:cs="Arial"/>
          <w:b/>
          <w:sz w:val="24"/>
          <w:szCs w:val="24"/>
        </w:rPr>
      </w:pPr>
      <w:r>
        <w:rPr>
          <w:rFonts w:ascii="Arial" w:hAnsi="Arial" w:cs="Arial"/>
          <w:b/>
          <w:sz w:val="24"/>
          <w:szCs w:val="24"/>
        </w:rPr>
        <w:t xml:space="preserve">Pour les 13-16 ans et les adultes : </w:t>
      </w:r>
    </w:p>
    <w:p w:rsidR="00D202F8" w:rsidRDefault="00F909FE">
      <w:pPr>
        <w:rPr>
          <w:rFonts w:ascii="Arial" w:hAnsi="Arial" w:cs="Arial"/>
          <w:bCs/>
          <w:sz w:val="24"/>
          <w:szCs w:val="24"/>
          <w:highlight w:val="yellow"/>
        </w:rPr>
      </w:pPr>
      <w:r>
        <w:rPr>
          <w:rFonts w:ascii="Arial" w:hAnsi="Arial" w:cs="Arial"/>
          <w:bCs/>
          <w:sz w:val="24"/>
          <w:szCs w:val="24"/>
        </w:rPr>
        <w:t xml:space="preserve">Nappes muettes avec la question : </w:t>
      </w:r>
      <w:r w:rsidRPr="00F909FE">
        <w:rPr>
          <w:rFonts w:ascii="Arial" w:hAnsi="Arial" w:cs="Arial"/>
          <w:sz w:val="24"/>
          <w:szCs w:val="24"/>
        </w:rPr>
        <w:t xml:space="preserve">Être </w:t>
      </w:r>
      <w:r w:rsidRPr="00F909FE">
        <w:rPr>
          <w:rFonts w:ascii="Arial" w:hAnsi="Arial" w:cs="Arial"/>
          <w:b/>
          <w:sz w:val="24"/>
          <w:szCs w:val="24"/>
        </w:rPr>
        <w:t xml:space="preserve">TEMOIN, </w:t>
      </w:r>
      <w:r w:rsidRPr="00F909FE">
        <w:rPr>
          <w:rFonts w:ascii="Arial" w:hAnsi="Arial" w:cs="Arial"/>
          <w:sz w:val="24"/>
          <w:szCs w:val="24"/>
        </w:rPr>
        <w:t>qu’est-ce que cela signifie ?</w:t>
      </w:r>
    </w:p>
    <w:p w:rsidR="00D202F8" w:rsidRDefault="00F909FE">
      <w:pPr>
        <w:rPr>
          <w:rFonts w:ascii="Arial" w:hAnsi="Arial" w:cs="Arial"/>
          <w:b/>
          <w:sz w:val="24"/>
          <w:szCs w:val="24"/>
        </w:rPr>
      </w:pPr>
      <w:r>
        <w:rPr>
          <w:rFonts w:ascii="Arial" w:hAnsi="Arial" w:cs="Arial"/>
          <w:b/>
          <w:sz w:val="24"/>
          <w:szCs w:val="24"/>
        </w:rPr>
        <w:t xml:space="preserve">Les participants sont ensuite invités, dans un 2e temps, à citer des personnes intéressantes pour eux, témoins de leur époque (culture, sport, religion, </w:t>
      </w:r>
      <w:proofErr w:type="gramStart"/>
      <w:r>
        <w:rPr>
          <w:rFonts w:ascii="Arial" w:hAnsi="Arial" w:cs="Arial"/>
          <w:b/>
          <w:sz w:val="24"/>
          <w:szCs w:val="24"/>
        </w:rPr>
        <w:t>etc...</w:t>
      </w:r>
      <w:proofErr w:type="gramEnd"/>
      <w:r>
        <w:rPr>
          <w:rFonts w:ascii="Arial" w:hAnsi="Arial" w:cs="Arial"/>
          <w:b/>
          <w:sz w:val="24"/>
          <w:szCs w:val="24"/>
        </w:rPr>
        <w:t>)</w:t>
      </w:r>
    </w:p>
    <w:p w:rsidR="00D202F8" w:rsidRDefault="00F909FE">
      <w:pPr>
        <w:spacing w:line="240" w:lineRule="auto"/>
        <w:ind w:firstLine="360"/>
        <w:rPr>
          <w:rFonts w:ascii="Arial" w:hAnsi="Arial" w:cs="Arial"/>
          <w:sz w:val="24"/>
          <w:szCs w:val="24"/>
        </w:rPr>
      </w:pPr>
      <w:r>
        <w:rPr>
          <w:rFonts w:ascii="Arial" w:hAnsi="Arial" w:cs="Arial"/>
          <w:sz w:val="24"/>
          <w:szCs w:val="24"/>
        </w:rPr>
        <w:t xml:space="preserve">- A quoi nous </w:t>
      </w:r>
      <w:r>
        <w:rPr>
          <w:rFonts w:ascii="Arial" w:hAnsi="Arial" w:cs="Arial"/>
          <w:sz w:val="24"/>
          <w:szCs w:val="24"/>
          <w:u w:val="single"/>
        </w:rPr>
        <w:t xml:space="preserve">sert </w:t>
      </w:r>
      <w:r>
        <w:rPr>
          <w:rFonts w:ascii="Arial" w:hAnsi="Arial" w:cs="Arial"/>
          <w:sz w:val="24"/>
          <w:szCs w:val="24"/>
        </w:rPr>
        <w:t xml:space="preserve">leur témoignage ? (Histoire ? </w:t>
      </w:r>
      <w:r>
        <w:rPr>
          <w:rFonts w:ascii="Arial" w:hAnsi="Arial" w:cs="Arial"/>
          <w:sz w:val="24"/>
          <w:szCs w:val="24"/>
          <w:u w:val="single"/>
        </w:rPr>
        <w:t>valeurs communes</w:t>
      </w:r>
      <w:r>
        <w:rPr>
          <w:rFonts w:ascii="Arial" w:hAnsi="Arial" w:cs="Arial"/>
          <w:sz w:val="24"/>
          <w:szCs w:val="24"/>
        </w:rPr>
        <w:t>, exemples de vie ?)</w:t>
      </w:r>
    </w:p>
    <w:p w:rsidR="00D202F8" w:rsidRDefault="00F909FE">
      <w:pPr>
        <w:numPr>
          <w:ilvl w:val="0"/>
          <w:numId w:val="1"/>
        </w:numPr>
        <w:spacing w:line="240" w:lineRule="auto"/>
        <w:rPr>
          <w:rFonts w:ascii="Arial" w:hAnsi="Arial" w:cs="Arial"/>
          <w:b/>
          <w:sz w:val="24"/>
          <w:szCs w:val="24"/>
        </w:rPr>
      </w:pPr>
      <w:r>
        <w:rPr>
          <w:rFonts w:ascii="Arial" w:hAnsi="Arial" w:cs="Arial"/>
          <w:b/>
          <w:sz w:val="24"/>
          <w:szCs w:val="24"/>
        </w:rPr>
        <w:t>Par notre baptême, tous nous sommes appelés à être témoins de l’amour de Dieu et de l’appel du Christ dans notre vie...</w:t>
      </w:r>
    </w:p>
    <w:p w:rsidR="00D202F8" w:rsidRDefault="00F909FE">
      <w:pPr>
        <w:spacing w:line="240" w:lineRule="auto"/>
        <w:ind w:firstLine="360"/>
        <w:rPr>
          <w:rFonts w:ascii="Arial" w:hAnsi="Arial" w:cs="Arial"/>
          <w:sz w:val="24"/>
          <w:szCs w:val="24"/>
        </w:rPr>
      </w:pPr>
      <w:r>
        <w:rPr>
          <w:rFonts w:ascii="Arial" w:hAnsi="Arial" w:cs="Arial"/>
          <w:sz w:val="24"/>
          <w:szCs w:val="24"/>
        </w:rPr>
        <w:t>- Qu’est-ce que cela veut dire ? Comment le faire ? (Pas de mauvaise réponse)</w:t>
      </w:r>
    </w:p>
    <w:p w:rsidR="00D202F8" w:rsidRDefault="00F909FE">
      <w:pPr>
        <w:spacing w:after="80"/>
        <w:ind w:firstLine="360"/>
        <w:rPr>
          <w:rFonts w:ascii="Arial" w:hAnsi="Arial" w:cs="Arial"/>
          <w:sz w:val="24"/>
          <w:szCs w:val="24"/>
        </w:rPr>
      </w:pPr>
      <w:r>
        <w:rPr>
          <w:rFonts w:ascii="Arial" w:hAnsi="Arial" w:cs="Arial"/>
          <w:sz w:val="24"/>
          <w:szCs w:val="24"/>
        </w:rPr>
        <w:t>- Est-ce que c’est plutôt difficile ou facile ? Pourquoi ?</w:t>
      </w:r>
    </w:p>
    <w:p w:rsidR="00D202F8" w:rsidRDefault="00D202F8">
      <w:pPr>
        <w:spacing w:after="80"/>
        <w:rPr>
          <w:rFonts w:ascii="Arial" w:hAnsi="Arial" w:cs="Arial"/>
          <w:sz w:val="24"/>
          <w:szCs w:val="24"/>
        </w:rPr>
      </w:pPr>
    </w:p>
    <w:p w:rsidR="00D202F8" w:rsidRDefault="00F909FE">
      <w:pPr>
        <w:spacing w:after="80"/>
        <w:rPr>
          <w:rFonts w:ascii="Arial" w:hAnsi="Arial" w:cs="Arial"/>
          <w:i/>
          <w:iCs/>
          <w:sz w:val="24"/>
          <w:szCs w:val="24"/>
        </w:rPr>
      </w:pPr>
      <w:r>
        <w:rPr>
          <w:rFonts w:ascii="Arial" w:hAnsi="Arial" w:cs="Arial"/>
          <w:b/>
          <w:bCs/>
          <w:i/>
          <w:iCs/>
          <w:sz w:val="24"/>
          <w:szCs w:val="24"/>
          <w:u w:val="single"/>
        </w:rPr>
        <w:t xml:space="preserve">Articulation à vivre </w:t>
      </w:r>
      <w:r>
        <w:rPr>
          <w:rFonts w:ascii="Arial" w:hAnsi="Arial" w:cs="Arial"/>
          <w:sz w:val="24"/>
          <w:szCs w:val="24"/>
        </w:rPr>
        <w:t xml:space="preserve">: </w:t>
      </w:r>
      <w:r>
        <w:rPr>
          <w:rFonts w:ascii="Arial" w:hAnsi="Arial" w:cs="Arial"/>
          <w:i/>
          <w:iCs/>
          <w:sz w:val="24"/>
          <w:szCs w:val="24"/>
        </w:rPr>
        <w:t>L’animateur fait le lien entre les personnages cités par les participants et leur contribution, leur témoignage, les valeurs chrétiennes qu’on peut y trouver aussi.</w:t>
      </w:r>
    </w:p>
    <w:p w:rsidR="00D202F8" w:rsidRDefault="00F909FE">
      <w:pPr>
        <w:spacing w:after="80"/>
        <w:rPr>
          <w:rFonts w:ascii="Arial" w:hAnsi="Arial" w:cs="Arial"/>
          <w:i/>
          <w:iCs/>
          <w:sz w:val="24"/>
          <w:szCs w:val="24"/>
        </w:rPr>
      </w:pPr>
      <w:r>
        <w:rPr>
          <w:rFonts w:ascii="Arial" w:hAnsi="Arial" w:cs="Arial"/>
          <w:i/>
          <w:iCs/>
          <w:sz w:val="24"/>
          <w:szCs w:val="24"/>
        </w:rPr>
        <w:t>______________________________________________________________________________</w:t>
      </w:r>
    </w:p>
    <w:p w:rsidR="00D202F8" w:rsidRDefault="00D202F8">
      <w:pPr>
        <w:spacing w:after="80"/>
        <w:rPr>
          <w:rFonts w:ascii="Arial" w:hAnsi="Arial" w:cs="Arial"/>
          <w:i/>
          <w:iCs/>
          <w:sz w:val="6"/>
          <w:szCs w:val="24"/>
        </w:rPr>
      </w:pPr>
    </w:p>
    <w:p w:rsidR="00D202F8" w:rsidRDefault="00F909FE">
      <w:pPr>
        <w:pBdr>
          <w:bottom w:val="none" w:sz="0" w:space="1" w:color="auto"/>
        </w:pBdr>
        <w:rPr>
          <w:rFonts w:ascii="Arial" w:hAnsi="Arial" w:cs="Arial"/>
          <w:b/>
          <w:i/>
          <w:iCs/>
          <w:sz w:val="28"/>
          <w:szCs w:val="28"/>
        </w:rPr>
      </w:pPr>
      <w:r>
        <w:rPr>
          <w:rFonts w:ascii="Arial" w:hAnsi="Arial" w:cs="Arial"/>
          <w:b/>
          <w:i/>
          <w:iCs/>
          <w:color w:val="4F81BD" w:themeColor="accent1"/>
          <w:sz w:val="28"/>
          <w:szCs w:val="28"/>
        </w:rPr>
        <w:t>Phase d’interpellation et intériorisation (Appropriation)</w:t>
      </w:r>
    </w:p>
    <w:p w:rsidR="00D202F8" w:rsidRDefault="00F909FE">
      <w:pPr>
        <w:pBdr>
          <w:bottom w:val="none" w:sz="0" w:space="1" w:color="auto"/>
        </w:pBdr>
        <w:spacing w:after="20"/>
        <w:rPr>
          <w:rFonts w:ascii="Arial" w:hAnsi="Arial" w:cs="Arial"/>
          <w:b/>
          <w:sz w:val="24"/>
          <w:szCs w:val="24"/>
        </w:rPr>
      </w:pPr>
      <w:r>
        <w:rPr>
          <w:rFonts w:ascii="Arial" w:hAnsi="Arial" w:cs="Arial"/>
          <w:b/>
          <w:sz w:val="24"/>
          <w:szCs w:val="24"/>
        </w:rPr>
        <w:t>Ecoute de la Parole : « Les noce de Cana »</w:t>
      </w:r>
    </w:p>
    <w:p w:rsidR="00D202F8" w:rsidRDefault="00F909FE">
      <w:pPr>
        <w:pBdr>
          <w:bottom w:val="none" w:sz="0" w:space="1" w:color="auto"/>
        </w:pBdr>
        <w:spacing w:after="20"/>
        <w:ind w:firstLine="708"/>
        <w:rPr>
          <w:rFonts w:ascii="Arial" w:hAnsi="Arial" w:cs="Arial"/>
          <w:i/>
          <w:color w:val="FF0000"/>
          <w:sz w:val="24"/>
          <w:szCs w:val="24"/>
        </w:rPr>
      </w:pPr>
      <w:r>
        <w:rPr>
          <w:rFonts w:ascii="Arial" w:hAnsi="Arial" w:cs="Arial"/>
          <w:i/>
          <w:color w:val="FF0000"/>
          <w:sz w:val="24"/>
          <w:szCs w:val="24"/>
        </w:rPr>
        <w:t>BAO -&gt; texte biblique : questionnement texte biblique</w:t>
      </w:r>
    </w:p>
    <w:p w:rsidR="00D202F8" w:rsidRDefault="00D202F8">
      <w:pPr>
        <w:pBdr>
          <w:bottom w:val="none" w:sz="0" w:space="1" w:color="auto"/>
        </w:pBdr>
        <w:spacing w:after="20"/>
        <w:rPr>
          <w:rFonts w:ascii="Arial" w:hAnsi="Arial" w:cs="Arial"/>
          <w:bCs/>
          <w:i/>
          <w:iCs/>
          <w:color w:val="FF0000"/>
          <w:sz w:val="14"/>
          <w:szCs w:val="24"/>
        </w:rPr>
      </w:pPr>
    </w:p>
    <w:p w:rsidR="00D202F8" w:rsidRDefault="00F909FE">
      <w:pPr>
        <w:rPr>
          <w:rFonts w:ascii="Arial" w:hAnsi="Arial" w:cs="Arial"/>
          <w:bCs/>
          <w:sz w:val="24"/>
          <w:szCs w:val="24"/>
        </w:rPr>
      </w:pPr>
      <w:r>
        <w:rPr>
          <w:rFonts w:ascii="Arial" w:hAnsi="Arial" w:cs="Arial"/>
          <w:b/>
          <w:sz w:val="24"/>
          <w:szCs w:val="24"/>
        </w:rPr>
        <w:t xml:space="preserve">Pour les 6-10 ans et 10-13 ans </w:t>
      </w:r>
      <w:r>
        <w:rPr>
          <w:rFonts w:ascii="Arial" w:hAnsi="Arial" w:cs="Arial"/>
          <w:bCs/>
          <w:sz w:val="24"/>
          <w:szCs w:val="24"/>
        </w:rPr>
        <w:t xml:space="preserve">: Texte biblique “Les noces de Cana” vidéo </w:t>
      </w:r>
      <w:proofErr w:type="spellStart"/>
      <w:r>
        <w:rPr>
          <w:rFonts w:ascii="Arial" w:hAnsi="Arial" w:cs="Arial"/>
          <w:bCs/>
          <w:sz w:val="24"/>
          <w:szCs w:val="24"/>
        </w:rPr>
        <w:t>Théobule</w:t>
      </w:r>
      <w:proofErr w:type="spellEnd"/>
      <w:r>
        <w:rPr>
          <w:rFonts w:ascii="Arial" w:hAnsi="Arial" w:cs="Arial"/>
          <w:bCs/>
          <w:sz w:val="24"/>
          <w:szCs w:val="24"/>
        </w:rPr>
        <w:t xml:space="preserve"> ou </w:t>
      </w:r>
      <w:proofErr w:type="spellStart"/>
      <w:r>
        <w:rPr>
          <w:rFonts w:ascii="Arial" w:hAnsi="Arial" w:cs="Arial"/>
          <w:bCs/>
          <w:sz w:val="24"/>
          <w:szCs w:val="24"/>
        </w:rPr>
        <w:t>Kamishibaï</w:t>
      </w:r>
      <w:proofErr w:type="spellEnd"/>
      <w:r>
        <w:rPr>
          <w:rFonts w:ascii="Arial" w:hAnsi="Arial" w:cs="Arial"/>
          <w:bCs/>
          <w:sz w:val="24"/>
          <w:szCs w:val="24"/>
        </w:rPr>
        <w:t xml:space="preserve"> </w:t>
      </w:r>
    </w:p>
    <w:p w:rsidR="00D202F8" w:rsidRDefault="00F909FE">
      <w:pPr>
        <w:spacing w:after="0"/>
        <w:ind w:firstLine="708"/>
        <w:rPr>
          <w:rFonts w:ascii="Arial" w:hAnsi="Arial" w:cs="Arial"/>
          <w:bCs/>
          <w:i/>
          <w:sz w:val="24"/>
          <w:szCs w:val="24"/>
        </w:rPr>
      </w:pPr>
      <w:r>
        <w:rPr>
          <w:i/>
          <w:noProof/>
        </w:rPr>
        <w:drawing>
          <wp:anchor distT="0" distB="0" distL="114300" distR="114300" simplePos="0" relativeHeight="251661312" behindDoc="1" locked="0" layoutInCell="1" allowOverlap="1">
            <wp:simplePos x="0" y="0"/>
            <wp:positionH relativeFrom="column">
              <wp:posOffset>4210050</wp:posOffset>
            </wp:positionH>
            <wp:positionV relativeFrom="paragraph">
              <wp:posOffset>6350</wp:posOffset>
            </wp:positionV>
            <wp:extent cx="2030095" cy="1085850"/>
            <wp:effectExtent l="0" t="0" r="8255" b="0"/>
            <wp:wrapTight wrapText="bothSides">
              <wp:wrapPolygon edited="0">
                <wp:start x="0" y="0"/>
                <wp:lineTo x="0" y="21221"/>
                <wp:lineTo x="21485" y="21221"/>
                <wp:lineTo x="21485" y="0"/>
                <wp:lineTo x="0" y="0"/>
              </wp:wrapPolygon>
            </wp:wrapTight>
            <wp:docPr id="3" name="Image 3" descr="Les noces de Can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es noces de Cana - YouTube"/>
                    <pic:cNvPicPr>
                      <a:picLocks noChangeAspect="1" noChangeArrowheads="1"/>
                    </pic:cNvPicPr>
                  </pic:nvPicPr>
                  <pic:blipFill>
                    <a:blip r:embed="rId12">
                      <a:extLst>
                        <a:ext uri="{28A0092B-C50C-407E-A947-70E740481C1C}">
                          <a14:useLocalDpi xmlns:a14="http://schemas.microsoft.com/office/drawing/2010/main" val="0"/>
                        </a:ext>
                      </a:extLst>
                    </a:blip>
                    <a:srcRect t="13818" b="14789"/>
                    <a:stretch>
                      <a:fillRect/>
                    </a:stretch>
                  </pic:blipFill>
                  <pic:spPr>
                    <a:xfrm>
                      <a:off x="0" y="0"/>
                      <a:ext cx="2030095" cy="1085850"/>
                    </a:xfrm>
                    <a:prstGeom prst="rect">
                      <a:avLst/>
                    </a:prstGeom>
                    <a:noFill/>
                    <a:ln>
                      <a:noFill/>
                    </a:ln>
                  </pic:spPr>
                </pic:pic>
              </a:graphicData>
            </a:graphic>
          </wp:anchor>
        </w:drawing>
      </w:r>
      <w:r>
        <w:rPr>
          <w:rFonts w:ascii="Arial" w:hAnsi="Arial" w:cs="Arial"/>
          <w:bCs/>
          <w:i/>
          <w:color w:val="FF0000"/>
          <w:sz w:val="24"/>
          <w:szCs w:val="24"/>
        </w:rPr>
        <w:t>BAO -&gt; Texte biblique :  vidéo « </w:t>
      </w:r>
      <w:proofErr w:type="spellStart"/>
      <w:r>
        <w:rPr>
          <w:rFonts w:ascii="Arial" w:hAnsi="Arial" w:cs="Arial"/>
          <w:bCs/>
          <w:i/>
          <w:color w:val="FF0000"/>
          <w:sz w:val="24"/>
          <w:szCs w:val="24"/>
        </w:rPr>
        <w:t>Théobule</w:t>
      </w:r>
      <w:proofErr w:type="spellEnd"/>
      <w:r>
        <w:rPr>
          <w:rFonts w:ascii="Arial" w:hAnsi="Arial" w:cs="Arial"/>
          <w:bCs/>
          <w:i/>
          <w:color w:val="FF0000"/>
          <w:sz w:val="24"/>
          <w:szCs w:val="24"/>
        </w:rPr>
        <w:t> »</w:t>
      </w:r>
    </w:p>
    <w:p w:rsidR="00D202F8" w:rsidRDefault="00F909FE">
      <w:pPr>
        <w:spacing w:after="0"/>
        <w:ind w:firstLine="708"/>
        <w:rPr>
          <w:rFonts w:ascii="Arial" w:hAnsi="Arial" w:cs="Arial"/>
          <w:bCs/>
          <w:i/>
          <w:color w:val="FF0000"/>
          <w:sz w:val="24"/>
          <w:szCs w:val="24"/>
        </w:rPr>
      </w:pPr>
      <w:proofErr w:type="spellStart"/>
      <w:r>
        <w:rPr>
          <w:rFonts w:ascii="Arial" w:hAnsi="Arial" w:cs="Arial"/>
          <w:bCs/>
          <w:i/>
          <w:color w:val="FF0000"/>
          <w:sz w:val="24"/>
          <w:szCs w:val="24"/>
        </w:rPr>
        <w:t>Kamishibaï</w:t>
      </w:r>
      <w:proofErr w:type="spellEnd"/>
      <w:r>
        <w:rPr>
          <w:rFonts w:ascii="Arial" w:hAnsi="Arial" w:cs="Arial"/>
          <w:bCs/>
          <w:i/>
          <w:color w:val="FF0000"/>
          <w:sz w:val="24"/>
          <w:szCs w:val="24"/>
        </w:rPr>
        <w:t xml:space="preserve"> -&gt; en prêt aux secrétariats SCF</w:t>
      </w:r>
    </w:p>
    <w:p w:rsidR="00D202F8" w:rsidRDefault="00D202F8">
      <w:pPr>
        <w:spacing w:after="0"/>
        <w:rPr>
          <w:rFonts w:ascii="Arial" w:hAnsi="Arial" w:cs="Arial"/>
          <w:bCs/>
          <w:color w:val="FF0000"/>
          <w:sz w:val="24"/>
          <w:szCs w:val="24"/>
        </w:rPr>
      </w:pPr>
    </w:p>
    <w:p w:rsidR="00D202F8" w:rsidRDefault="00F909FE">
      <w:pPr>
        <w:rPr>
          <w:rFonts w:ascii="Arial" w:hAnsi="Arial" w:cs="Arial"/>
          <w:bCs/>
          <w:sz w:val="24"/>
          <w:szCs w:val="24"/>
        </w:rPr>
      </w:pPr>
      <w:r>
        <w:rPr>
          <w:rFonts w:ascii="Arial" w:hAnsi="Arial" w:cs="Arial"/>
          <w:b/>
          <w:sz w:val="24"/>
          <w:szCs w:val="24"/>
        </w:rPr>
        <w:t>Pour les 13-16 ans et adultes </w:t>
      </w:r>
      <w:r>
        <w:rPr>
          <w:rFonts w:ascii="Arial" w:hAnsi="Arial" w:cs="Arial"/>
          <w:sz w:val="24"/>
          <w:szCs w:val="24"/>
        </w:rPr>
        <w:t>:</w:t>
      </w:r>
      <w:r>
        <w:rPr>
          <w:rFonts w:ascii="Arial" w:hAnsi="Arial" w:cs="Arial"/>
          <w:bCs/>
          <w:sz w:val="24"/>
          <w:szCs w:val="24"/>
        </w:rPr>
        <w:t xml:space="preserve"> Texte biblique </w:t>
      </w:r>
    </w:p>
    <w:p w:rsidR="00D202F8" w:rsidRDefault="00F909FE">
      <w:pPr>
        <w:ind w:firstLine="708"/>
        <w:rPr>
          <w:rFonts w:ascii="Arial" w:hAnsi="Arial" w:cs="Arial"/>
          <w:bCs/>
          <w:i/>
          <w:color w:val="FF0000"/>
          <w:sz w:val="24"/>
          <w:szCs w:val="24"/>
        </w:rPr>
      </w:pPr>
      <w:r>
        <w:rPr>
          <w:rFonts w:ascii="Arial" w:hAnsi="Arial" w:cs="Arial"/>
          <w:bCs/>
          <w:i/>
          <w:color w:val="FF0000"/>
          <w:sz w:val="24"/>
          <w:szCs w:val="24"/>
        </w:rPr>
        <w:t xml:space="preserve">BAO -&gt; Texte biblique : vidéo « Dessiné et raconté » </w:t>
      </w:r>
    </w:p>
    <w:p w:rsidR="00D202F8" w:rsidRDefault="00D202F8">
      <w:pPr>
        <w:rPr>
          <w:rFonts w:ascii="Arial" w:hAnsi="Arial" w:cs="Arial"/>
          <w:b/>
          <w:sz w:val="24"/>
          <w:szCs w:val="24"/>
        </w:rPr>
      </w:pPr>
    </w:p>
    <w:p w:rsidR="00D202F8" w:rsidRDefault="00F909FE">
      <w:pPr>
        <w:rPr>
          <w:rFonts w:ascii="Arial" w:hAnsi="Arial" w:cs="Arial"/>
          <w:bCs/>
          <w:sz w:val="24"/>
          <w:szCs w:val="24"/>
        </w:rPr>
      </w:pPr>
      <w:r>
        <w:rPr>
          <w:rFonts w:ascii="Arial" w:hAnsi="Arial" w:cs="Arial"/>
          <w:b/>
          <w:sz w:val="24"/>
          <w:szCs w:val="24"/>
        </w:rPr>
        <w:t>Pour les adultes</w:t>
      </w:r>
      <w:r>
        <w:rPr>
          <w:rFonts w:ascii="Arial" w:hAnsi="Arial" w:cs="Arial"/>
          <w:bCs/>
          <w:sz w:val="24"/>
          <w:szCs w:val="24"/>
        </w:rPr>
        <w:t xml:space="preserve"> : Lire le texte biblique avec et dans la bible </w:t>
      </w:r>
      <w:proofErr w:type="spellStart"/>
      <w:r>
        <w:rPr>
          <w:rFonts w:ascii="Arial" w:hAnsi="Arial" w:cs="Arial"/>
          <w:bCs/>
          <w:sz w:val="24"/>
          <w:szCs w:val="24"/>
        </w:rPr>
        <w:t>Jn</w:t>
      </w:r>
      <w:proofErr w:type="spellEnd"/>
      <w:r>
        <w:rPr>
          <w:rFonts w:ascii="Arial" w:hAnsi="Arial" w:cs="Arial"/>
          <w:bCs/>
          <w:sz w:val="24"/>
          <w:szCs w:val="24"/>
        </w:rPr>
        <w:t xml:space="preserve"> 2, 1-11</w:t>
      </w:r>
    </w:p>
    <w:p w:rsidR="00D202F8" w:rsidRDefault="00F909FE">
      <w:pPr>
        <w:ind w:firstLine="708"/>
        <w:rPr>
          <w:rFonts w:ascii="Arial" w:hAnsi="Arial" w:cs="Arial"/>
          <w:bCs/>
          <w:i/>
          <w:color w:val="FF0000"/>
          <w:sz w:val="24"/>
          <w:szCs w:val="24"/>
        </w:rPr>
      </w:pPr>
      <w:r>
        <w:rPr>
          <w:rFonts w:ascii="Arial" w:hAnsi="Arial" w:cs="Arial"/>
          <w:bCs/>
          <w:i/>
          <w:color w:val="FF0000"/>
          <w:sz w:val="24"/>
          <w:szCs w:val="24"/>
        </w:rPr>
        <w:t xml:space="preserve">BAO -&gt; Texte biblique </w:t>
      </w:r>
    </w:p>
    <w:p w:rsidR="00D202F8" w:rsidRPr="00957A81" w:rsidRDefault="00957A81">
      <w:pPr>
        <w:rPr>
          <w:rFonts w:ascii="Arial" w:hAnsi="Arial" w:cs="Arial"/>
          <w:bCs/>
          <w:color w:val="FF0000"/>
          <w:sz w:val="24"/>
          <w:szCs w:val="24"/>
        </w:rPr>
      </w:pPr>
      <w:r w:rsidRPr="00957A81">
        <w:rPr>
          <w:rFonts w:ascii="Arial" w:hAnsi="Arial" w:cs="Arial"/>
          <w:b/>
          <w:i/>
          <w:iCs/>
          <w:sz w:val="24"/>
          <w:szCs w:val="24"/>
          <w:u w:val="single"/>
        </w:rPr>
        <w:t>Remarque</w:t>
      </w:r>
      <w:r w:rsidRPr="00957A81">
        <w:rPr>
          <w:rFonts w:ascii="Arial" w:hAnsi="Arial" w:cs="Arial"/>
          <w:b/>
          <w:bCs/>
          <w:sz w:val="24"/>
          <w:szCs w:val="24"/>
        </w:rPr>
        <w:t xml:space="preserve"> :</w:t>
      </w:r>
      <w:r w:rsidR="00F909FE">
        <w:rPr>
          <w:rFonts w:ascii="Arial" w:hAnsi="Arial" w:cs="Arial"/>
          <w:bCs/>
          <w:sz w:val="24"/>
          <w:szCs w:val="24"/>
        </w:rPr>
        <w:t xml:space="preserve"> à vivre aussi en “Cellule de vie” pour les </w:t>
      </w:r>
      <w:proofErr w:type="spellStart"/>
      <w:proofErr w:type="gramStart"/>
      <w:r w:rsidR="00F909FE">
        <w:rPr>
          <w:rFonts w:ascii="Arial" w:hAnsi="Arial" w:cs="Arial"/>
          <w:bCs/>
          <w:sz w:val="24"/>
          <w:szCs w:val="24"/>
        </w:rPr>
        <w:t>animateurs.trices</w:t>
      </w:r>
      <w:proofErr w:type="spellEnd"/>
      <w:proofErr w:type="gramEnd"/>
      <w:r>
        <w:rPr>
          <w:rFonts w:ascii="Arial" w:hAnsi="Arial" w:cs="Arial"/>
          <w:bCs/>
          <w:sz w:val="24"/>
          <w:szCs w:val="24"/>
        </w:rPr>
        <w:t xml:space="preserve"> </w:t>
      </w:r>
      <w:r w:rsidRPr="00957A81">
        <w:rPr>
          <w:rFonts w:ascii="Arial" w:hAnsi="Arial" w:cs="Arial"/>
          <w:bCs/>
          <w:color w:val="FF0000"/>
          <w:sz w:val="24"/>
          <w:szCs w:val="24"/>
        </w:rPr>
        <w:t xml:space="preserve">BAO-&gt; </w:t>
      </w:r>
      <w:r w:rsidR="00857C74">
        <w:rPr>
          <w:rFonts w:ascii="Arial" w:hAnsi="Arial" w:cs="Arial"/>
          <w:bCs/>
          <w:color w:val="FF0000"/>
          <w:sz w:val="24"/>
          <w:szCs w:val="24"/>
        </w:rPr>
        <w:t>C</w:t>
      </w:r>
      <w:r w:rsidRPr="00957A81">
        <w:rPr>
          <w:rFonts w:ascii="Arial" w:hAnsi="Arial" w:cs="Arial"/>
          <w:bCs/>
          <w:color w:val="FF0000"/>
          <w:sz w:val="24"/>
          <w:szCs w:val="24"/>
        </w:rPr>
        <w:t>ellule de vie</w:t>
      </w:r>
    </w:p>
    <w:p w:rsidR="00D202F8" w:rsidRDefault="00F909FE">
      <w:pPr>
        <w:rPr>
          <w:rFonts w:ascii="Arial" w:hAnsi="Arial" w:cs="Arial"/>
          <w:bCs/>
          <w:i/>
          <w:iCs/>
          <w:color w:val="FF0000"/>
          <w:sz w:val="24"/>
          <w:szCs w:val="24"/>
        </w:rPr>
      </w:pPr>
      <w:r>
        <w:rPr>
          <w:rFonts w:ascii="Arial" w:hAnsi="Arial" w:cs="Arial"/>
          <w:b/>
          <w:i/>
          <w:iCs/>
          <w:sz w:val="24"/>
          <w:szCs w:val="24"/>
          <w:u w:val="single"/>
        </w:rPr>
        <w:t xml:space="preserve">Articulation à </w:t>
      </w:r>
      <w:r w:rsidR="00957A81">
        <w:rPr>
          <w:rFonts w:ascii="Arial" w:hAnsi="Arial" w:cs="Arial"/>
          <w:b/>
          <w:i/>
          <w:iCs/>
          <w:sz w:val="24"/>
          <w:szCs w:val="24"/>
          <w:u w:val="single"/>
        </w:rPr>
        <w:t>vivre :</w:t>
      </w:r>
      <w:r>
        <w:rPr>
          <w:rFonts w:ascii="Arial" w:hAnsi="Arial" w:cs="Arial"/>
          <w:b/>
          <w:i/>
          <w:iCs/>
          <w:sz w:val="24"/>
          <w:szCs w:val="24"/>
        </w:rPr>
        <w:t xml:space="preserve">  “</w:t>
      </w:r>
      <w:r>
        <w:rPr>
          <w:rFonts w:ascii="Arial" w:hAnsi="Arial" w:cs="Arial"/>
          <w:bCs/>
          <w:i/>
          <w:iCs/>
          <w:sz w:val="24"/>
          <w:szCs w:val="24"/>
        </w:rPr>
        <w:t xml:space="preserve">Afin d’entrer plus profondément dans le texte des noces de Cana, </w:t>
      </w:r>
      <w:proofErr w:type="spellStart"/>
      <w:r>
        <w:rPr>
          <w:rFonts w:ascii="Arial" w:hAnsi="Arial" w:cs="Arial"/>
          <w:bCs/>
          <w:i/>
          <w:iCs/>
          <w:sz w:val="24"/>
          <w:szCs w:val="24"/>
        </w:rPr>
        <w:t>voir</w:t>
      </w:r>
      <w:proofErr w:type="spellEnd"/>
      <w:r>
        <w:rPr>
          <w:rFonts w:ascii="Arial" w:hAnsi="Arial" w:cs="Arial"/>
          <w:bCs/>
          <w:i/>
          <w:iCs/>
          <w:sz w:val="24"/>
          <w:szCs w:val="24"/>
        </w:rPr>
        <w:t xml:space="preserve"> d’y puiser des éléments de témoignage, nous allons maintenant ...” (proposer une activité selon les âges des </w:t>
      </w:r>
      <w:proofErr w:type="spellStart"/>
      <w:r>
        <w:rPr>
          <w:rFonts w:ascii="Arial" w:hAnsi="Arial" w:cs="Arial"/>
          <w:bCs/>
          <w:i/>
          <w:iCs/>
          <w:sz w:val="24"/>
          <w:szCs w:val="24"/>
        </w:rPr>
        <w:t>participant.</w:t>
      </w:r>
      <w:proofErr w:type="gramStart"/>
      <w:r>
        <w:rPr>
          <w:rFonts w:ascii="Arial" w:hAnsi="Arial" w:cs="Arial"/>
          <w:bCs/>
          <w:i/>
          <w:iCs/>
          <w:sz w:val="24"/>
          <w:szCs w:val="24"/>
        </w:rPr>
        <w:t>e.s</w:t>
      </w:r>
      <w:proofErr w:type="spellEnd"/>
      <w:proofErr w:type="gramEnd"/>
      <w:r>
        <w:rPr>
          <w:rFonts w:ascii="Arial" w:hAnsi="Arial" w:cs="Arial"/>
          <w:bCs/>
          <w:i/>
          <w:iCs/>
          <w:sz w:val="24"/>
          <w:szCs w:val="24"/>
        </w:rPr>
        <w:t>)</w:t>
      </w:r>
    </w:p>
    <w:p w:rsidR="00D202F8" w:rsidRDefault="00D202F8">
      <w:pPr>
        <w:pBdr>
          <w:bottom w:val="single" w:sz="4" w:space="1" w:color="auto"/>
        </w:pBdr>
      </w:pPr>
    </w:p>
    <w:p w:rsidR="00D202F8" w:rsidRDefault="00F909FE">
      <w:pPr>
        <w:rPr>
          <w:rFonts w:ascii="Arial" w:hAnsi="Arial" w:cs="Arial"/>
          <w:b/>
          <w:i/>
          <w:iCs/>
          <w:color w:val="4F81BD" w:themeColor="accent1"/>
          <w:sz w:val="28"/>
          <w:szCs w:val="28"/>
        </w:rPr>
      </w:pPr>
      <w:r>
        <w:rPr>
          <w:rFonts w:ascii="Arial" w:hAnsi="Arial" w:cs="Arial"/>
          <w:b/>
          <w:i/>
          <w:iCs/>
          <w:color w:val="4F81BD" w:themeColor="accent1"/>
          <w:sz w:val="28"/>
          <w:szCs w:val="28"/>
        </w:rPr>
        <w:t xml:space="preserve">Phase d’évaluation (Jouer et créer) : </w:t>
      </w:r>
    </w:p>
    <w:p w:rsidR="00D202F8" w:rsidRDefault="00F909FE">
      <w:pPr>
        <w:rPr>
          <w:rFonts w:ascii="Arial" w:hAnsi="Arial" w:cs="Arial"/>
          <w:b/>
          <w:bCs/>
          <w:i/>
          <w:color w:val="FF0000"/>
          <w:sz w:val="26"/>
          <w:szCs w:val="26"/>
        </w:rPr>
      </w:pPr>
      <w:r>
        <w:rPr>
          <w:rFonts w:ascii="Arial" w:hAnsi="Arial" w:cs="Arial"/>
          <w:b/>
          <w:bCs/>
          <w:i/>
          <w:color w:val="FF0000"/>
          <w:sz w:val="26"/>
          <w:szCs w:val="26"/>
        </w:rPr>
        <w:t>BAO -&gt; Activités : propositions activités-explications</w:t>
      </w:r>
    </w:p>
    <w:p w:rsidR="00D202F8" w:rsidRDefault="00F909FE">
      <w:pPr>
        <w:spacing w:after="60"/>
        <w:rPr>
          <w:rFonts w:ascii="Arial" w:hAnsi="Arial" w:cs="Arial"/>
          <w:bCs/>
          <w:sz w:val="24"/>
          <w:szCs w:val="24"/>
        </w:rPr>
      </w:pPr>
      <w:r>
        <w:rPr>
          <w:rFonts w:ascii="Arial" w:hAnsi="Arial" w:cs="Arial"/>
          <w:b/>
          <w:sz w:val="24"/>
          <w:szCs w:val="24"/>
        </w:rPr>
        <w:t xml:space="preserve">Pour les 6-10 </w:t>
      </w:r>
      <w:proofErr w:type="gramStart"/>
      <w:r>
        <w:rPr>
          <w:rFonts w:ascii="Arial" w:hAnsi="Arial" w:cs="Arial"/>
          <w:b/>
          <w:sz w:val="24"/>
          <w:szCs w:val="24"/>
        </w:rPr>
        <w:t>ans</w:t>
      </w:r>
      <w:r>
        <w:rPr>
          <w:rFonts w:ascii="Arial" w:hAnsi="Arial" w:cs="Arial"/>
          <w:bCs/>
          <w:sz w:val="24"/>
          <w:szCs w:val="24"/>
        </w:rPr>
        <w:t>:</w:t>
      </w:r>
      <w:proofErr w:type="gramEnd"/>
      <w:r>
        <w:rPr>
          <w:rFonts w:ascii="Arial" w:hAnsi="Arial" w:cs="Arial"/>
          <w:bCs/>
          <w:sz w:val="24"/>
          <w:szCs w:val="24"/>
        </w:rPr>
        <w:t xml:space="preserve"> Cartes de jeu à colorier puis jouer -&gt; prévoir du jus de raisin.</w:t>
      </w:r>
    </w:p>
    <w:p w:rsidR="00D202F8" w:rsidRDefault="00F909FE">
      <w:pPr>
        <w:spacing w:after="60"/>
        <w:ind w:firstLine="708"/>
        <w:rPr>
          <w:rFonts w:ascii="Arial" w:hAnsi="Arial" w:cs="Arial"/>
          <w:bCs/>
          <w:i/>
          <w:color w:val="FF0000"/>
          <w:sz w:val="24"/>
          <w:szCs w:val="24"/>
        </w:rPr>
      </w:pPr>
      <w:r>
        <w:rPr>
          <w:i/>
          <w:noProof/>
        </w:rPr>
        <w:drawing>
          <wp:anchor distT="0" distB="0" distL="114300" distR="114300" simplePos="0" relativeHeight="251662336" behindDoc="0" locked="0" layoutInCell="1" allowOverlap="1">
            <wp:simplePos x="0" y="0"/>
            <wp:positionH relativeFrom="margin">
              <wp:posOffset>4800600</wp:posOffset>
            </wp:positionH>
            <wp:positionV relativeFrom="margin">
              <wp:posOffset>3476625</wp:posOffset>
            </wp:positionV>
            <wp:extent cx="1019175" cy="1511935"/>
            <wp:effectExtent l="0" t="0" r="952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3" cstate="print">
                      <a:extLst>
                        <a:ext uri="{28A0092B-C50C-407E-A947-70E740481C1C}">
                          <a14:useLocalDpi xmlns:a14="http://schemas.microsoft.com/office/drawing/2010/main" val="0"/>
                        </a:ext>
                      </a:extLst>
                    </a:blip>
                    <a:srcRect l="71600" t="27142" r="4100" b="14271"/>
                    <a:stretch>
                      <a:fillRect/>
                    </a:stretch>
                  </pic:blipFill>
                  <pic:spPr>
                    <a:xfrm>
                      <a:off x="0" y="0"/>
                      <a:ext cx="1019175" cy="1511935"/>
                    </a:xfrm>
                    <a:prstGeom prst="rect">
                      <a:avLst/>
                    </a:prstGeom>
                    <a:noFill/>
                    <a:ln>
                      <a:noFill/>
                    </a:ln>
                  </pic:spPr>
                </pic:pic>
              </a:graphicData>
            </a:graphic>
          </wp:anchor>
        </w:drawing>
      </w:r>
      <w:r>
        <w:rPr>
          <w:rFonts w:ascii="Arial" w:hAnsi="Arial" w:cs="Arial"/>
          <w:bCs/>
          <w:i/>
          <w:color w:val="FF0000"/>
          <w:sz w:val="24"/>
          <w:szCs w:val="24"/>
        </w:rPr>
        <w:t>BAO -&gt; Activités : jeu de cartes</w:t>
      </w:r>
    </w:p>
    <w:p w:rsidR="00D202F8" w:rsidRDefault="00D202F8">
      <w:pPr>
        <w:spacing w:after="60"/>
        <w:rPr>
          <w:rFonts w:ascii="Arial" w:hAnsi="Arial" w:cs="Arial"/>
          <w:bCs/>
          <w:color w:val="FF0000"/>
          <w:sz w:val="20"/>
          <w:szCs w:val="24"/>
        </w:rPr>
      </w:pPr>
    </w:p>
    <w:p w:rsidR="00D202F8" w:rsidRDefault="00F909FE">
      <w:pPr>
        <w:spacing w:after="60"/>
        <w:rPr>
          <w:rFonts w:ascii="Arial" w:hAnsi="Arial" w:cs="Arial"/>
          <w:bCs/>
          <w:sz w:val="24"/>
          <w:szCs w:val="24"/>
        </w:rPr>
      </w:pPr>
      <w:r>
        <w:rPr>
          <w:rFonts w:ascii="Arial" w:hAnsi="Arial" w:cs="Arial"/>
          <w:b/>
          <w:sz w:val="24"/>
          <w:szCs w:val="24"/>
        </w:rPr>
        <w:t xml:space="preserve">Pour les 10-13 </w:t>
      </w:r>
      <w:proofErr w:type="gramStart"/>
      <w:r>
        <w:rPr>
          <w:rFonts w:ascii="Arial" w:hAnsi="Arial" w:cs="Arial"/>
          <w:b/>
          <w:sz w:val="24"/>
          <w:szCs w:val="24"/>
        </w:rPr>
        <w:t>ans</w:t>
      </w:r>
      <w:r>
        <w:rPr>
          <w:rFonts w:ascii="Arial" w:hAnsi="Arial" w:cs="Arial"/>
          <w:bCs/>
          <w:sz w:val="24"/>
          <w:szCs w:val="24"/>
        </w:rPr>
        <w:t>:</w:t>
      </w:r>
      <w:proofErr w:type="gramEnd"/>
      <w:r>
        <w:rPr>
          <w:rFonts w:ascii="Arial" w:hAnsi="Arial" w:cs="Arial"/>
          <w:bCs/>
          <w:sz w:val="24"/>
          <w:szCs w:val="24"/>
        </w:rPr>
        <w:t xml:space="preserve"> Mine du texte biblique -&gt; Les noces de Cana </w:t>
      </w:r>
    </w:p>
    <w:p w:rsidR="00D202F8" w:rsidRDefault="00F909FE">
      <w:pPr>
        <w:spacing w:after="60"/>
        <w:ind w:firstLine="708"/>
        <w:rPr>
          <w:rFonts w:ascii="Arial" w:hAnsi="Arial" w:cs="Arial"/>
          <w:bCs/>
          <w:i/>
          <w:color w:val="FF0000"/>
          <w:sz w:val="24"/>
          <w:szCs w:val="24"/>
        </w:rPr>
      </w:pPr>
      <w:r>
        <w:rPr>
          <w:rFonts w:ascii="Arial" w:hAnsi="Arial" w:cs="Arial"/>
          <w:bCs/>
          <w:i/>
          <w:color w:val="FF0000"/>
          <w:sz w:val="24"/>
          <w:szCs w:val="24"/>
        </w:rPr>
        <w:t>BAO -&gt; Texte biblique </w:t>
      </w:r>
    </w:p>
    <w:p w:rsidR="00D202F8" w:rsidRDefault="00D202F8">
      <w:pPr>
        <w:spacing w:after="60"/>
        <w:rPr>
          <w:rFonts w:ascii="Arial" w:hAnsi="Arial" w:cs="Arial"/>
          <w:bCs/>
          <w:color w:val="FF0000"/>
          <w:sz w:val="14"/>
          <w:szCs w:val="24"/>
        </w:rPr>
      </w:pPr>
    </w:p>
    <w:p w:rsidR="00D202F8" w:rsidRDefault="00F909FE">
      <w:pPr>
        <w:spacing w:after="60"/>
        <w:rPr>
          <w:rFonts w:ascii="Arial" w:hAnsi="Arial" w:cs="Arial"/>
          <w:bCs/>
          <w:sz w:val="24"/>
          <w:szCs w:val="24"/>
        </w:rPr>
      </w:pPr>
      <w:r>
        <w:rPr>
          <w:rFonts w:ascii="Arial" w:hAnsi="Arial" w:cs="Arial"/>
          <w:b/>
          <w:sz w:val="24"/>
          <w:szCs w:val="24"/>
        </w:rPr>
        <w:t>Pour les ados et jeunes</w:t>
      </w:r>
      <w:r>
        <w:rPr>
          <w:rFonts w:ascii="Arial" w:hAnsi="Arial" w:cs="Arial"/>
          <w:bCs/>
          <w:sz w:val="24"/>
          <w:szCs w:val="24"/>
        </w:rPr>
        <w:t xml:space="preserve"> : Mots mêlés ou lecture d’image</w:t>
      </w:r>
    </w:p>
    <w:p w:rsidR="00D202F8" w:rsidRDefault="00F909FE">
      <w:pPr>
        <w:spacing w:after="60"/>
        <w:ind w:firstLine="708"/>
        <w:rPr>
          <w:rFonts w:ascii="Arial" w:hAnsi="Arial" w:cs="Arial"/>
          <w:bCs/>
          <w:i/>
          <w:color w:val="FF0000"/>
          <w:sz w:val="24"/>
          <w:szCs w:val="24"/>
        </w:rPr>
      </w:pPr>
      <w:r>
        <w:rPr>
          <w:rFonts w:ascii="Arial" w:hAnsi="Arial" w:cs="Arial"/>
          <w:bCs/>
          <w:i/>
          <w:color w:val="FF0000"/>
          <w:sz w:val="24"/>
          <w:szCs w:val="24"/>
        </w:rPr>
        <w:t>BAO -&gt; Activités : mots mêlés + réponses mots mêlés</w:t>
      </w:r>
    </w:p>
    <w:p w:rsidR="00D202F8" w:rsidRDefault="00F909FE">
      <w:pPr>
        <w:spacing w:after="60"/>
        <w:ind w:firstLine="708"/>
        <w:rPr>
          <w:rFonts w:ascii="Arial" w:hAnsi="Arial" w:cs="Arial"/>
          <w:bCs/>
          <w:i/>
          <w:color w:val="FF0000"/>
          <w:sz w:val="24"/>
          <w:szCs w:val="24"/>
        </w:rPr>
      </w:pPr>
      <w:r>
        <w:rPr>
          <w:rFonts w:ascii="Arial" w:hAnsi="Arial" w:cs="Arial"/>
          <w:bCs/>
          <w:i/>
          <w:color w:val="FF0000"/>
          <w:sz w:val="24"/>
          <w:szCs w:val="24"/>
        </w:rPr>
        <w:t>BAO -&gt; Activités : image + lecture d’image</w:t>
      </w:r>
    </w:p>
    <w:p w:rsidR="00D202F8" w:rsidRDefault="00D202F8">
      <w:pPr>
        <w:spacing w:after="60"/>
        <w:rPr>
          <w:rFonts w:ascii="Arial" w:hAnsi="Arial" w:cs="Arial"/>
          <w:bCs/>
          <w:color w:val="FF0000"/>
          <w:sz w:val="20"/>
          <w:szCs w:val="24"/>
        </w:rPr>
      </w:pPr>
    </w:p>
    <w:p w:rsidR="00D202F8" w:rsidRDefault="00F909FE">
      <w:pPr>
        <w:spacing w:after="60"/>
        <w:rPr>
          <w:rFonts w:ascii="Arial" w:hAnsi="Arial" w:cs="Arial"/>
          <w:bCs/>
          <w:sz w:val="24"/>
          <w:szCs w:val="24"/>
        </w:rPr>
      </w:pPr>
      <w:r>
        <w:rPr>
          <w:rFonts w:ascii="Arial" w:hAnsi="Arial" w:cs="Arial"/>
          <w:b/>
          <w:sz w:val="24"/>
          <w:szCs w:val="24"/>
        </w:rPr>
        <w:t xml:space="preserve">Pour les Jeunes et les adultes </w:t>
      </w:r>
      <w:r>
        <w:rPr>
          <w:rFonts w:ascii="Arial" w:hAnsi="Arial" w:cs="Arial"/>
          <w:bCs/>
          <w:sz w:val="24"/>
          <w:szCs w:val="24"/>
        </w:rPr>
        <w:t xml:space="preserve">: Méditation du Ps 145, ou réflexion libre sur le lien entre noces de Cana/repas de Jésus/manne du désert/messe, ou sur les miracles/les signes pour hier et aujourd’hui </w:t>
      </w:r>
    </w:p>
    <w:p w:rsidR="00D202F8" w:rsidRDefault="00F909FE">
      <w:pPr>
        <w:spacing w:after="60"/>
        <w:ind w:firstLine="708"/>
        <w:rPr>
          <w:rFonts w:ascii="Arial" w:hAnsi="Arial" w:cs="Arial"/>
          <w:bCs/>
          <w:i/>
          <w:color w:val="FF0000"/>
          <w:sz w:val="24"/>
          <w:szCs w:val="24"/>
        </w:rPr>
      </w:pPr>
      <w:r>
        <w:rPr>
          <w:rFonts w:ascii="Arial" w:hAnsi="Arial" w:cs="Arial"/>
          <w:bCs/>
          <w:i/>
          <w:color w:val="FF0000"/>
          <w:sz w:val="24"/>
          <w:szCs w:val="24"/>
        </w:rPr>
        <w:t>BAO -&gt; Activités : Psaume 145</w:t>
      </w:r>
    </w:p>
    <w:p w:rsidR="00D202F8" w:rsidRDefault="00D202F8">
      <w:pPr>
        <w:spacing w:after="60"/>
        <w:rPr>
          <w:rFonts w:ascii="Arial" w:hAnsi="Arial" w:cs="Arial"/>
          <w:bCs/>
          <w:color w:val="FF0000"/>
          <w:sz w:val="8"/>
          <w:szCs w:val="24"/>
        </w:rPr>
      </w:pPr>
    </w:p>
    <w:p w:rsidR="00D202F8" w:rsidRDefault="00F909FE">
      <w:pPr>
        <w:rPr>
          <w:rFonts w:ascii="Arial" w:hAnsi="Arial" w:cs="Arial"/>
          <w:bCs/>
          <w:i/>
          <w:iCs/>
          <w:sz w:val="24"/>
          <w:szCs w:val="24"/>
        </w:rPr>
      </w:pPr>
      <w:r>
        <w:rPr>
          <w:rFonts w:ascii="Arial" w:hAnsi="Arial" w:cs="Arial"/>
          <w:b/>
          <w:i/>
          <w:iCs/>
          <w:sz w:val="24"/>
          <w:szCs w:val="24"/>
          <w:u w:val="single"/>
        </w:rPr>
        <w:t>Articulation à vivre</w:t>
      </w:r>
      <w:r>
        <w:rPr>
          <w:rFonts w:ascii="Arial" w:hAnsi="Arial" w:cs="Arial"/>
          <w:bCs/>
          <w:sz w:val="24"/>
          <w:szCs w:val="24"/>
        </w:rPr>
        <w:t xml:space="preserve"> : </w:t>
      </w:r>
      <w:r>
        <w:rPr>
          <w:rFonts w:ascii="Arial" w:hAnsi="Arial" w:cs="Arial"/>
          <w:bCs/>
          <w:i/>
          <w:iCs/>
          <w:sz w:val="24"/>
          <w:szCs w:val="24"/>
        </w:rPr>
        <w:t>Pour terminer et se recentrer sur le texte biblique lui-même, se mettre sous le regard du Seigneur avec tout ce que nous avons vécu aujourd’hui</w:t>
      </w:r>
    </w:p>
    <w:p w:rsidR="00D202F8" w:rsidRDefault="00D202F8">
      <w:pPr>
        <w:pBdr>
          <w:bottom w:val="single" w:sz="4" w:space="1" w:color="auto"/>
        </w:pBdr>
        <w:rPr>
          <w:rFonts w:ascii="Arial" w:hAnsi="Arial" w:cs="Arial"/>
          <w:sz w:val="24"/>
          <w:szCs w:val="24"/>
        </w:rPr>
      </w:pPr>
    </w:p>
    <w:p w:rsidR="00D202F8" w:rsidRDefault="00F909FE">
      <w:pPr>
        <w:rPr>
          <w:rFonts w:ascii="Arial" w:hAnsi="Arial" w:cs="Arial"/>
          <w:b/>
          <w:i/>
          <w:iCs/>
          <w:color w:val="4F81BD" w:themeColor="accent1"/>
          <w:sz w:val="28"/>
          <w:szCs w:val="28"/>
        </w:rPr>
      </w:pPr>
      <w:r>
        <w:rPr>
          <w:rFonts w:ascii="Arial" w:hAnsi="Arial" w:cs="Arial"/>
          <w:b/>
          <w:i/>
          <w:iCs/>
          <w:color w:val="4F81BD" w:themeColor="accent1"/>
          <w:sz w:val="28"/>
          <w:szCs w:val="28"/>
        </w:rPr>
        <w:t>Prier</w:t>
      </w:r>
    </w:p>
    <w:p w:rsidR="00D202F8" w:rsidRDefault="00F909FE">
      <w:pPr>
        <w:rPr>
          <w:rFonts w:ascii="Arial" w:hAnsi="Arial" w:cs="Arial"/>
          <w:bCs/>
          <w:color w:val="FF0000"/>
          <w:sz w:val="24"/>
          <w:szCs w:val="24"/>
        </w:rPr>
      </w:pPr>
      <w:r>
        <w:rPr>
          <w:rFonts w:ascii="Arial" w:hAnsi="Arial" w:cs="Arial"/>
          <w:b/>
          <w:bCs/>
          <w:sz w:val="24"/>
          <w:szCs w:val="24"/>
        </w:rPr>
        <w:t xml:space="preserve">- Chant :  </w:t>
      </w:r>
      <w:r>
        <w:rPr>
          <w:rFonts w:ascii="Arial" w:hAnsi="Arial" w:cs="Arial"/>
          <w:bCs/>
          <w:sz w:val="24"/>
          <w:szCs w:val="24"/>
        </w:rPr>
        <w:t xml:space="preserve">“Mets ta joie dans le Seigneur” </w:t>
      </w:r>
      <w:r>
        <w:rPr>
          <w:rFonts w:ascii="Arial" w:hAnsi="Arial" w:cs="Arial"/>
          <w:bCs/>
          <w:i/>
          <w:color w:val="FF0000"/>
          <w:sz w:val="24"/>
          <w:szCs w:val="24"/>
        </w:rPr>
        <w:t>BAO -&gt; Chants : vidéo + paroles</w:t>
      </w:r>
    </w:p>
    <w:p w:rsidR="00D202F8" w:rsidRDefault="00F909FE">
      <w:pPr>
        <w:ind w:left="709" w:hanging="709"/>
        <w:rPr>
          <w:rFonts w:ascii="Arial" w:hAnsi="Arial" w:cs="Arial"/>
          <w:bCs/>
          <w:color w:val="FF0000"/>
          <w:sz w:val="24"/>
          <w:szCs w:val="24"/>
        </w:rPr>
      </w:pPr>
      <w:r>
        <w:rPr>
          <w:rFonts w:ascii="Arial" w:hAnsi="Arial" w:cs="Arial"/>
          <w:b/>
          <w:bCs/>
          <w:sz w:val="24"/>
          <w:szCs w:val="24"/>
        </w:rPr>
        <w:t xml:space="preserve">- Prières : </w:t>
      </w:r>
      <w:r>
        <w:rPr>
          <w:rFonts w:ascii="Arial" w:hAnsi="Arial" w:cs="Arial"/>
          <w:bCs/>
          <w:sz w:val="24"/>
          <w:szCs w:val="24"/>
        </w:rPr>
        <w:t xml:space="preserve">Déroulement prière, T’es ou Seigneur, Saint François d’Assise </w:t>
      </w:r>
      <w:r>
        <w:rPr>
          <w:rFonts w:ascii="Arial" w:hAnsi="Arial" w:cs="Arial"/>
          <w:bCs/>
          <w:i/>
          <w:color w:val="FF0000"/>
          <w:sz w:val="24"/>
          <w:szCs w:val="24"/>
        </w:rPr>
        <w:t>BAO -&gt;</w:t>
      </w:r>
      <w:r>
        <w:rPr>
          <w:rFonts w:ascii="Arial" w:hAnsi="Arial" w:cs="Arial"/>
          <w:b/>
          <w:bCs/>
          <w:i/>
          <w:color w:val="FF0000"/>
          <w:sz w:val="24"/>
          <w:szCs w:val="24"/>
        </w:rPr>
        <w:t xml:space="preserve"> </w:t>
      </w:r>
      <w:r>
        <w:rPr>
          <w:rFonts w:ascii="Arial" w:hAnsi="Arial" w:cs="Arial"/>
          <w:bCs/>
          <w:i/>
          <w:color w:val="FF0000"/>
          <w:sz w:val="24"/>
          <w:szCs w:val="24"/>
        </w:rPr>
        <w:t>Prières</w:t>
      </w:r>
      <w:r>
        <w:rPr>
          <w:rFonts w:ascii="Arial" w:hAnsi="Arial" w:cs="Arial"/>
          <w:bCs/>
          <w:color w:val="FF0000"/>
          <w:sz w:val="24"/>
          <w:szCs w:val="24"/>
        </w:rPr>
        <w:t> </w:t>
      </w:r>
    </w:p>
    <w:p w:rsidR="00D202F8" w:rsidRDefault="00F909FE">
      <w:pPr>
        <w:rPr>
          <w:rFonts w:ascii="Arial" w:hAnsi="Arial" w:cs="Arial"/>
          <w:bCs/>
          <w:sz w:val="24"/>
          <w:szCs w:val="24"/>
        </w:rPr>
      </w:pPr>
      <w:r>
        <w:rPr>
          <w:rFonts w:ascii="Arial" w:hAnsi="Arial" w:cs="Arial"/>
          <w:b/>
          <w:bCs/>
          <w:sz w:val="24"/>
          <w:szCs w:val="24"/>
        </w:rPr>
        <w:t>- Texte biblique</w:t>
      </w:r>
      <w:r>
        <w:rPr>
          <w:rFonts w:ascii="Arial" w:hAnsi="Arial" w:cs="Arial"/>
          <w:bCs/>
          <w:sz w:val="24"/>
          <w:szCs w:val="24"/>
        </w:rPr>
        <w:t xml:space="preserve"> lire avec et dans la bible </w:t>
      </w:r>
      <w:proofErr w:type="spellStart"/>
      <w:r>
        <w:rPr>
          <w:rFonts w:ascii="Arial" w:hAnsi="Arial" w:cs="Arial"/>
          <w:bCs/>
          <w:sz w:val="24"/>
          <w:szCs w:val="24"/>
        </w:rPr>
        <w:t>Jn</w:t>
      </w:r>
      <w:proofErr w:type="spellEnd"/>
      <w:r>
        <w:rPr>
          <w:rFonts w:ascii="Arial" w:hAnsi="Arial" w:cs="Arial"/>
          <w:bCs/>
          <w:sz w:val="24"/>
          <w:szCs w:val="24"/>
        </w:rPr>
        <w:t xml:space="preserve"> 2. 1-11 </w:t>
      </w:r>
      <w:r>
        <w:rPr>
          <w:rFonts w:ascii="Arial" w:hAnsi="Arial" w:cs="Arial"/>
          <w:bCs/>
          <w:i/>
          <w:color w:val="FF0000"/>
          <w:sz w:val="24"/>
          <w:szCs w:val="24"/>
        </w:rPr>
        <w:t>BAO -&gt; Texte biblique</w:t>
      </w:r>
    </w:p>
    <w:p w:rsidR="00D202F8" w:rsidRDefault="00F909FE">
      <w:pPr>
        <w:rPr>
          <w:rFonts w:ascii="Arial" w:hAnsi="Arial" w:cs="Arial"/>
          <w:bCs/>
          <w:sz w:val="24"/>
          <w:szCs w:val="24"/>
        </w:rPr>
      </w:pPr>
      <w:r>
        <w:rPr>
          <w:rFonts w:ascii="Arial" w:hAnsi="Arial" w:cs="Arial"/>
          <w:b/>
          <w:bCs/>
          <w:sz w:val="24"/>
          <w:szCs w:val="24"/>
        </w:rPr>
        <w:t>- Question</w:t>
      </w:r>
      <w:r>
        <w:rPr>
          <w:rFonts w:ascii="Arial" w:hAnsi="Arial" w:cs="Arial"/>
          <w:bCs/>
          <w:sz w:val="24"/>
          <w:szCs w:val="24"/>
        </w:rPr>
        <w:t xml:space="preserve"> “Pour moi aujourd’hui, être témoin c’est ?”  </w:t>
      </w:r>
      <w:r>
        <w:rPr>
          <w:rFonts w:ascii="Arial" w:hAnsi="Arial" w:cs="Arial"/>
          <w:bCs/>
          <w:i/>
          <w:color w:val="FF0000"/>
          <w:sz w:val="24"/>
          <w:szCs w:val="24"/>
        </w:rPr>
        <w:t>Répondre en un mot</w:t>
      </w:r>
    </w:p>
    <w:p w:rsidR="00D202F8" w:rsidRDefault="00F909FE">
      <w:pPr>
        <w:numPr>
          <w:ilvl w:val="0"/>
          <w:numId w:val="1"/>
        </w:numPr>
        <w:rPr>
          <w:rFonts w:ascii="Arial" w:hAnsi="Arial" w:cs="Arial"/>
          <w:bCs/>
          <w:color w:val="FF0000"/>
          <w:sz w:val="24"/>
          <w:szCs w:val="24"/>
        </w:rPr>
      </w:pPr>
      <w:r>
        <w:rPr>
          <w:rFonts w:ascii="Arial" w:hAnsi="Arial" w:cs="Arial"/>
          <w:bCs/>
          <w:i/>
          <w:iCs/>
          <w:sz w:val="24"/>
          <w:szCs w:val="24"/>
        </w:rPr>
        <w:t xml:space="preserve">Si cette rencontre a lieu après le temps-fort de l’Avent, on peut choisir d’ajouter des jarres pour rappeler l’eau qui se transforme </w:t>
      </w:r>
      <w:r>
        <w:rPr>
          <w:rFonts w:ascii="Arial" w:hAnsi="Arial" w:cs="Arial"/>
          <w:bCs/>
          <w:i/>
          <w:color w:val="FF0000"/>
          <w:sz w:val="24"/>
          <w:szCs w:val="24"/>
        </w:rPr>
        <w:t>BAO -&gt; Prière jarres</w:t>
      </w:r>
    </w:p>
    <w:p w:rsidR="00D202F8" w:rsidRDefault="00D202F8">
      <w:pPr>
        <w:rPr>
          <w:rFonts w:ascii="Arial" w:hAnsi="Arial" w:cs="Arial"/>
          <w:bCs/>
          <w:sz w:val="24"/>
          <w:szCs w:val="24"/>
        </w:rPr>
      </w:pPr>
    </w:p>
    <w:p w:rsidR="00D202F8" w:rsidRDefault="00F909FE">
      <w:pPr>
        <w:rPr>
          <w:rFonts w:ascii="Arial" w:hAnsi="Arial" w:cs="Arial"/>
          <w:b/>
          <w:i/>
          <w:iCs/>
          <w:color w:val="4F81BD" w:themeColor="accent1"/>
          <w:sz w:val="28"/>
          <w:szCs w:val="28"/>
        </w:rPr>
      </w:pPr>
      <w:r>
        <w:rPr>
          <w:rFonts w:ascii="Arial" w:hAnsi="Arial" w:cs="Arial"/>
          <w:b/>
          <w:i/>
          <w:iCs/>
          <w:color w:val="4F81BD" w:themeColor="accent1"/>
          <w:sz w:val="28"/>
          <w:szCs w:val="28"/>
        </w:rPr>
        <w:lastRenderedPageBreak/>
        <w:t>En vrac :</w:t>
      </w:r>
    </w:p>
    <w:p w:rsidR="00D202F8" w:rsidRDefault="00F909FE">
      <w:pPr>
        <w:rPr>
          <w:rFonts w:ascii="Arial" w:hAnsi="Arial" w:cs="Arial"/>
          <w:sz w:val="24"/>
          <w:szCs w:val="24"/>
        </w:rPr>
      </w:pPr>
      <w:r>
        <w:rPr>
          <w:rFonts w:ascii="Arial" w:hAnsi="Arial" w:cs="Arial"/>
          <w:b/>
          <w:sz w:val="24"/>
          <w:szCs w:val="24"/>
        </w:rPr>
        <w:t xml:space="preserve">- </w:t>
      </w:r>
      <w:r>
        <w:rPr>
          <w:rFonts w:ascii="Arial" w:hAnsi="Arial" w:cs="Arial"/>
          <w:sz w:val="24"/>
          <w:szCs w:val="24"/>
        </w:rPr>
        <w:t>Vivre une messe des familles avec invitation au pain et au vin</w:t>
      </w:r>
    </w:p>
    <w:p w:rsidR="00D202F8" w:rsidRDefault="00D202F8">
      <w:pPr>
        <w:pBdr>
          <w:bottom w:val="single" w:sz="4" w:space="1" w:color="auto"/>
        </w:pBdr>
        <w:rPr>
          <w:rFonts w:ascii="Arial" w:hAnsi="Arial" w:cs="Arial"/>
          <w:b/>
          <w:sz w:val="24"/>
          <w:szCs w:val="24"/>
        </w:rPr>
      </w:pPr>
    </w:p>
    <w:p w:rsidR="00D202F8" w:rsidRDefault="00F909FE">
      <w:pPr>
        <w:rPr>
          <w:rFonts w:ascii="Arial" w:hAnsi="Arial" w:cs="Arial"/>
          <w:b/>
          <w:i/>
          <w:iCs/>
          <w:color w:val="4F81BD" w:themeColor="accent1"/>
          <w:sz w:val="28"/>
          <w:szCs w:val="28"/>
        </w:rPr>
      </w:pPr>
      <w:r>
        <w:rPr>
          <w:rFonts w:ascii="Arial" w:hAnsi="Arial" w:cs="Arial"/>
          <w:b/>
          <w:i/>
          <w:iCs/>
          <w:color w:val="4F81BD" w:themeColor="accent1"/>
          <w:sz w:val="28"/>
          <w:szCs w:val="28"/>
        </w:rPr>
        <w:t>Pour aller plus loin :</w:t>
      </w:r>
    </w:p>
    <w:p w:rsidR="00D202F8" w:rsidRDefault="00F909FE">
      <w:pPr>
        <w:rPr>
          <w:rFonts w:ascii="Arial" w:hAnsi="Arial" w:cs="Arial"/>
          <w:b/>
          <w:sz w:val="24"/>
          <w:szCs w:val="24"/>
        </w:rPr>
      </w:pPr>
      <w:r>
        <w:rPr>
          <w:rFonts w:ascii="Arial" w:hAnsi="Arial" w:cs="Arial"/>
          <w:b/>
          <w:sz w:val="24"/>
          <w:szCs w:val="24"/>
        </w:rPr>
        <w:t>Sur le thème du témoignage :</w:t>
      </w:r>
    </w:p>
    <w:p w:rsidR="00E00A8D" w:rsidRDefault="00E00A8D" w:rsidP="00E00A8D">
      <w:pPr>
        <w:pStyle w:val="Paragraphedeliste"/>
        <w:numPr>
          <w:ilvl w:val="0"/>
          <w:numId w:val="1"/>
        </w:numPr>
        <w:rPr>
          <w:rFonts w:ascii="Arial" w:hAnsi="Arial" w:cs="Arial"/>
          <w:sz w:val="24"/>
          <w:szCs w:val="24"/>
        </w:rPr>
      </w:pPr>
      <w:r w:rsidRPr="00E00A8D">
        <w:rPr>
          <w:rFonts w:ascii="Arial" w:hAnsi="Arial" w:cs="Arial"/>
          <w:sz w:val="24"/>
          <w:szCs w:val="24"/>
        </w:rPr>
        <w:t>Pour toi, être chrétien, qu'est-ce que c'est</w:t>
      </w:r>
      <w:r>
        <w:rPr>
          <w:rFonts w:ascii="Arial" w:hAnsi="Arial" w:cs="Arial"/>
          <w:sz w:val="24"/>
          <w:szCs w:val="24"/>
        </w:rPr>
        <w:t> ?</w:t>
      </w:r>
      <w:r w:rsidRPr="00E00A8D">
        <w:rPr>
          <w:rFonts w:ascii="Arial" w:hAnsi="Arial" w:cs="Arial"/>
          <w:sz w:val="24"/>
          <w:szCs w:val="24"/>
        </w:rPr>
        <w:t xml:space="preserve"> (28 personnes 1 question )</w:t>
      </w:r>
    </w:p>
    <w:p w:rsidR="009645B0" w:rsidRPr="00E00A8D" w:rsidRDefault="00E00A8D" w:rsidP="00E00A8D">
      <w:pPr>
        <w:pStyle w:val="Paragraphedeliste"/>
        <w:rPr>
          <w:rFonts w:ascii="Arial" w:hAnsi="Arial" w:cs="Arial"/>
          <w:color w:val="FF0000"/>
          <w:sz w:val="24"/>
          <w:szCs w:val="24"/>
        </w:rPr>
      </w:pPr>
      <w:r w:rsidRPr="00E00A8D">
        <w:rPr>
          <w:rFonts w:ascii="Arial" w:hAnsi="Arial" w:cs="Arial"/>
          <w:color w:val="FF0000"/>
          <w:sz w:val="24"/>
          <w:szCs w:val="24"/>
        </w:rPr>
        <w:t>BAO -&gt; Pour aller plus loin : Pour toi, être chrétie</w:t>
      </w:r>
      <w:r>
        <w:rPr>
          <w:rFonts w:ascii="Arial" w:hAnsi="Arial" w:cs="Arial"/>
          <w:color w:val="FF0000"/>
          <w:sz w:val="24"/>
          <w:szCs w:val="24"/>
        </w:rPr>
        <w:t>n, qu’est-ce que c’est ?</w:t>
      </w:r>
    </w:p>
    <w:p w:rsidR="00E00A8D" w:rsidRPr="00E00A8D" w:rsidRDefault="00E00A8D" w:rsidP="00E00A8D">
      <w:pPr>
        <w:pStyle w:val="Paragraphedeliste"/>
        <w:rPr>
          <w:rFonts w:ascii="Arial" w:hAnsi="Arial" w:cs="Arial"/>
          <w:sz w:val="16"/>
          <w:szCs w:val="24"/>
        </w:rPr>
      </w:pPr>
    </w:p>
    <w:p w:rsidR="00D202F8" w:rsidRDefault="00F909FE">
      <w:pPr>
        <w:pStyle w:val="Paragraphedeliste"/>
        <w:numPr>
          <w:ilvl w:val="0"/>
          <w:numId w:val="2"/>
        </w:numPr>
        <w:rPr>
          <w:rFonts w:ascii="Arial" w:hAnsi="Arial" w:cs="Arial"/>
          <w:sz w:val="24"/>
          <w:szCs w:val="24"/>
        </w:rPr>
      </w:pPr>
      <w:r>
        <w:rPr>
          <w:rFonts w:ascii="Arial" w:hAnsi="Arial" w:cs="Arial"/>
          <w:sz w:val="24"/>
          <w:szCs w:val="24"/>
        </w:rPr>
        <w:t>Musées de la Shoa, Musées d’art et d’histoire, musées artisanaux ou paysans</w:t>
      </w:r>
    </w:p>
    <w:p w:rsidR="00D202F8" w:rsidRDefault="00D202F8">
      <w:pPr>
        <w:pStyle w:val="Paragraphedeliste"/>
        <w:rPr>
          <w:rFonts w:ascii="Arial" w:hAnsi="Arial" w:cs="Arial"/>
          <w:sz w:val="24"/>
          <w:szCs w:val="24"/>
        </w:rPr>
      </w:pPr>
    </w:p>
    <w:p w:rsidR="00D202F8" w:rsidRDefault="00F909FE">
      <w:pPr>
        <w:pStyle w:val="Paragraphedeliste"/>
        <w:numPr>
          <w:ilvl w:val="0"/>
          <w:numId w:val="2"/>
        </w:numPr>
        <w:rPr>
          <w:rFonts w:ascii="Arial" w:hAnsi="Arial" w:cs="Arial"/>
          <w:sz w:val="24"/>
          <w:szCs w:val="24"/>
        </w:rPr>
      </w:pPr>
      <w:r>
        <w:rPr>
          <w:rFonts w:ascii="Arial" w:hAnsi="Arial" w:cs="Arial"/>
          <w:sz w:val="24"/>
          <w:szCs w:val="24"/>
        </w:rPr>
        <w:t xml:space="preserve">Visionnage du témoignage de Simon Meyer et Johann </w:t>
      </w:r>
      <w:proofErr w:type="spellStart"/>
      <w:r>
        <w:rPr>
          <w:rFonts w:ascii="Arial" w:hAnsi="Arial" w:cs="Arial"/>
          <w:sz w:val="24"/>
          <w:szCs w:val="24"/>
        </w:rPr>
        <w:t>Bandelier</w:t>
      </w:r>
      <w:proofErr w:type="spellEnd"/>
      <w:r>
        <w:rPr>
          <w:rFonts w:ascii="Arial" w:hAnsi="Arial" w:cs="Arial"/>
          <w:sz w:val="24"/>
          <w:szCs w:val="24"/>
        </w:rPr>
        <w:t xml:space="preserve">, dominicains, notamment entre la minute 33 “St-Paul” et la minute 50, </w:t>
      </w:r>
    </w:p>
    <w:p w:rsidR="00D202F8" w:rsidRDefault="00F909FE">
      <w:pPr>
        <w:pStyle w:val="link-external"/>
        <w:numPr>
          <w:ilvl w:val="0"/>
          <w:numId w:val="3"/>
        </w:numPr>
        <w:spacing w:before="105" w:beforeAutospacing="0" w:after="105" w:afterAutospacing="0" w:line="312" w:lineRule="atLeast"/>
        <w:rPr>
          <w:rFonts w:ascii="Arial" w:hAnsi="Arial" w:cs="Arial"/>
          <w:b/>
          <w:bCs/>
          <w:color w:val="333333"/>
          <w:sz w:val="21"/>
          <w:szCs w:val="21"/>
        </w:rPr>
      </w:pPr>
      <w:r>
        <w:rPr>
          <w:rFonts w:ascii="Arial" w:hAnsi="Arial" w:cs="Arial"/>
        </w:rPr>
        <w:t xml:space="preserve">SCJP Frères Dominicains </w:t>
      </w:r>
      <w:r>
        <w:rPr>
          <w:rFonts w:ascii="Arial" w:hAnsi="Arial" w:cs="Arial"/>
          <w:i/>
          <w:color w:val="FF0000"/>
        </w:rPr>
        <w:t xml:space="preserve">BAO -&gt; Pour aller plus loin : </w:t>
      </w:r>
      <w:hyperlink r:id="rId14" w:tgtFrame="_blank" w:tooltip="Témoignages de dominicains (ouverture dans une nouvelle fenêtre)" w:history="1">
        <w:r>
          <w:rPr>
            <w:rStyle w:val="Lienhypertexte"/>
            <w:rFonts w:ascii="Arial" w:hAnsi="Arial" w:cs="Arial"/>
            <w:bCs/>
            <w:i/>
            <w:color w:val="FF0000"/>
            <w:szCs w:val="21"/>
            <w:u w:val="none"/>
          </w:rPr>
          <w:t>Témoignages de dominicains</w:t>
        </w:r>
      </w:hyperlink>
    </w:p>
    <w:p w:rsidR="00D202F8" w:rsidRDefault="00D202F8">
      <w:pPr>
        <w:ind w:firstLineChars="150" w:firstLine="30"/>
        <w:rPr>
          <w:rFonts w:ascii="Arial" w:hAnsi="Arial" w:cs="Arial"/>
          <w:sz w:val="2"/>
          <w:szCs w:val="24"/>
        </w:rPr>
      </w:pPr>
    </w:p>
    <w:p w:rsidR="00D202F8" w:rsidRDefault="00F909FE">
      <w:pPr>
        <w:pStyle w:val="Paragraphedeliste"/>
        <w:numPr>
          <w:ilvl w:val="0"/>
          <w:numId w:val="3"/>
        </w:numPr>
        <w:spacing w:after="120"/>
        <w:rPr>
          <w:rFonts w:ascii="Arial" w:hAnsi="Arial" w:cs="Arial"/>
          <w:sz w:val="24"/>
          <w:szCs w:val="24"/>
        </w:rPr>
      </w:pPr>
      <w:r>
        <w:rPr>
          <w:rFonts w:ascii="Arial" w:hAnsi="Arial" w:cs="Arial"/>
          <w:sz w:val="24"/>
          <w:szCs w:val="24"/>
        </w:rPr>
        <w:t>Film “</w:t>
      </w:r>
      <w:proofErr w:type="spellStart"/>
      <w:r>
        <w:rPr>
          <w:rFonts w:ascii="Arial" w:hAnsi="Arial" w:cs="Arial"/>
          <w:b/>
          <w:bCs/>
          <w:i/>
          <w:iCs/>
          <w:sz w:val="24"/>
          <w:szCs w:val="24"/>
        </w:rPr>
        <w:t>Risen</w:t>
      </w:r>
      <w:proofErr w:type="spellEnd"/>
      <w:r>
        <w:rPr>
          <w:rFonts w:ascii="Arial" w:hAnsi="Arial" w:cs="Arial"/>
          <w:sz w:val="24"/>
          <w:szCs w:val="24"/>
        </w:rPr>
        <w:t xml:space="preserve">” à propos de l’enquête du centurion romain qui fit crucifier Jésus, DVD </w:t>
      </w:r>
    </w:p>
    <w:p w:rsidR="00D202F8" w:rsidRDefault="00F909FE">
      <w:pPr>
        <w:spacing w:after="120"/>
        <w:ind w:firstLine="708"/>
        <w:rPr>
          <w:rFonts w:ascii="Arial" w:hAnsi="Arial" w:cs="Arial"/>
          <w:sz w:val="24"/>
          <w:szCs w:val="24"/>
        </w:rPr>
      </w:pPr>
      <w:proofErr w:type="gramStart"/>
      <w:r>
        <w:rPr>
          <w:rFonts w:ascii="Arial" w:hAnsi="Arial" w:cs="Arial"/>
          <w:sz w:val="24"/>
          <w:szCs w:val="24"/>
        </w:rPr>
        <w:t>disponible</w:t>
      </w:r>
      <w:proofErr w:type="gramEnd"/>
      <w:r>
        <w:rPr>
          <w:rFonts w:ascii="Arial" w:hAnsi="Arial" w:cs="Arial"/>
          <w:sz w:val="24"/>
          <w:szCs w:val="24"/>
        </w:rPr>
        <w:t xml:space="preserve"> à l’antenne SCF de Malleray</w:t>
      </w:r>
    </w:p>
    <w:p w:rsidR="00D202F8" w:rsidRDefault="00D202F8">
      <w:pPr>
        <w:ind w:firstLineChars="150" w:firstLine="360"/>
        <w:rPr>
          <w:rFonts w:ascii="Arial" w:hAnsi="Arial" w:cs="Arial"/>
          <w:sz w:val="24"/>
          <w:szCs w:val="24"/>
        </w:rPr>
      </w:pPr>
    </w:p>
    <w:p w:rsidR="00D202F8" w:rsidRDefault="00F909FE">
      <w:pPr>
        <w:rPr>
          <w:rFonts w:ascii="Arial" w:hAnsi="Arial" w:cs="Arial"/>
          <w:sz w:val="24"/>
          <w:szCs w:val="24"/>
        </w:rPr>
      </w:pPr>
      <w:r>
        <w:rPr>
          <w:rFonts w:ascii="Arial" w:hAnsi="Arial" w:cs="Arial"/>
          <w:b/>
          <w:bCs/>
          <w:sz w:val="24"/>
          <w:szCs w:val="24"/>
        </w:rPr>
        <w:t>Sur le thème de l’Alliance</w:t>
      </w:r>
      <w:r>
        <w:rPr>
          <w:rFonts w:ascii="Arial" w:hAnsi="Arial" w:cs="Arial"/>
          <w:sz w:val="24"/>
          <w:szCs w:val="24"/>
        </w:rPr>
        <w:t xml:space="preserve"> :</w:t>
      </w:r>
    </w:p>
    <w:p w:rsidR="00D202F8" w:rsidRDefault="00F909FE">
      <w:pPr>
        <w:pStyle w:val="Paragraphedeliste"/>
        <w:numPr>
          <w:ilvl w:val="0"/>
          <w:numId w:val="4"/>
        </w:numPr>
        <w:rPr>
          <w:rFonts w:ascii="Arial" w:hAnsi="Arial" w:cs="Arial"/>
          <w:sz w:val="24"/>
          <w:szCs w:val="24"/>
        </w:rPr>
      </w:pPr>
      <w:r>
        <w:rPr>
          <w:rFonts w:ascii="Arial" w:hAnsi="Arial" w:cs="Arial"/>
          <w:sz w:val="24"/>
          <w:szCs w:val="24"/>
        </w:rPr>
        <w:t xml:space="preserve">Vidéo </w:t>
      </w:r>
      <w:proofErr w:type="spellStart"/>
      <w:r>
        <w:rPr>
          <w:rFonts w:ascii="Arial" w:hAnsi="Arial" w:cs="Arial"/>
          <w:sz w:val="24"/>
          <w:szCs w:val="24"/>
        </w:rPr>
        <w:t>Théobule</w:t>
      </w:r>
      <w:proofErr w:type="spellEnd"/>
      <w:r>
        <w:rPr>
          <w:rFonts w:ascii="Arial" w:hAnsi="Arial" w:cs="Arial"/>
          <w:sz w:val="24"/>
          <w:szCs w:val="24"/>
        </w:rPr>
        <w:t xml:space="preserve"> “Noé” </w:t>
      </w:r>
      <w:r>
        <w:rPr>
          <w:rFonts w:ascii="Arial" w:hAnsi="Arial" w:cs="Arial"/>
          <w:i/>
          <w:color w:val="FF0000"/>
          <w:sz w:val="24"/>
          <w:szCs w:val="24"/>
        </w:rPr>
        <w:t xml:space="preserve">BAO -&gt; pour aller plus loin : </w:t>
      </w:r>
      <w:proofErr w:type="spellStart"/>
      <w:r>
        <w:rPr>
          <w:rFonts w:ascii="Arial" w:hAnsi="Arial" w:cs="Arial"/>
          <w:i/>
          <w:color w:val="FF0000"/>
          <w:sz w:val="24"/>
          <w:szCs w:val="24"/>
        </w:rPr>
        <w:t>Théobule</w:t>
      </w:r>
      <w:proofErr w:type="spellEnd"/>
      <w:r>
        <w:rPr>
          <w:rFonts w:ascii="Arial" w:hAnsi="Arial" w:cs="Arial"/>
          <w:i/>
          <w:color w:val="FF0000"/>
          <w:sz w:val="24"/>
          <w:szCs w:val="24"/>
        </w:rPr>
        <w:t xml:space="preserve"> « Noé »</w:t>
      </w:r>
      <w:r>
        <w:rPr>
          <w:rFonts w:ascii="Arial" w:hAnsi="Arial" w:cs="Arial"/>
          <w:color w:val="FF0000"/>
          <w:sz w:val="24"/>
          <w:szCs w:val="24"/>
        </w:rPr>
        <w:tab/>
      </w:r>
    </w:p>
    <w:p w:rsidR="00D202F8" w:rsidRDefault="00F909FE">
      <w:pPr>
        <w:spacing w:line="240" w:lineRule="auto"/>
        <w:jc w:val="both"/>
        <w:rPr>
          <w:rFonts w:ascii="Arial" w:hAnsi="Arial" w:cs="Arial"/>
          <w:b/>
          <w:bCs/>
          <w:sz w:val="24"/>
          <w:szCs w:val="24"/>
        </w:rPr>
      </w:pPr>
      <w:r>
        <w:rPr>
          <w:rFonts w:ascii="Arial" w:hAnsi="Arial" w:cs="Arial"/>
          <w:b/>
          <w:bCs/>
          <w:sz w:val="24"/>
          <w:szCs w:val="24"/>
        </w:rPr>
        <w:t xml:space="preserve">Sur le thème de l’appel de Dieu à demeurer près de </w:t>
      </w:r>
      <w:proofErr w:type="gramStart"/>
      <w:r>
        <w:rPr>
          <w:rFonts w:ascii="Arial" w:hAnsi="Arial" w:cs="Arial"/>
          <w:b/>
          <w:bCs/>
          <w:sz w:val="24"/>
          <w:szCs w:val="24"/>
        </w:rPr>
        <w:t>lui:</w:t>
      </w:r>
      <w:proofErr w:type="gramEnd"/>
      <w:r>
        <w:rPr>
          <w:rFonts w:ascii="Arial" w:hAnsi="Arial" w:cs="Arial"/>
          <w:b/>
          <w:bCs/>
          <w:sz w:val="24"/>
          <w:szCs w:val="24"/>
        </w:rPr>
        <w:t xml:space="preserve"> </w:t>
      </w:r>
    </w:p>
    <w:p w:rsidR="00D202F8" w:rsidRDefault="00F909FE">
      <w:pPr>
        <w:pStyle w:val="Paragraphedeliste"/>
        <w:numPr>
          <w:ilvl w:val="0"/>
          <w:numId w:val="5"/>
        </w:numPr>
        <w:spacing w:line="240" w:lineRule="auto"/>
        <w:jc w:val="both"/>
        <w:rPr>
          <w:rFonts w:ascii="Arial" w:hAnsi="Arial" w:cs="Arial"/>
          <w:sz w:val="24"/>
          <w:szCs w:val="24"/>
        </w:rPr>
      </w:pPr>
      <w:r>
        <w:rPr>
          <w:rFonts w:ascii="Arial" w:hAnsi="Arial" w:cs="Arial"/>
          <w:sz w:val="24"/>
          <w:szCs w:val="24"/>
        </w:rPr>
        <w:t xml:space="preserve">Le petit Samuel </w:t>
      </w:r>
      <w:r>
        <w:rPr>
          <w:rFonts w:ascii="Arial" w:hAnsi="Arial" w:cs="Arial"/>
          <w:i/>
          <w:color w:val="FF0000"/>
          <w:sz w:val="24"/>
          <w:szCs w:val="24"/>
        </w:rPr>
        <w:t>BAO -&gt; Pour aller plus loin : le petit Samuel</w:t>
      </w:r>
      <w:r>
        <w:rPr>
          <w:rFonts w:ascii="Arial" w:hAnsi="Arial" w:cs="Arial"/>
          <w:color w:val="FF0000"/>
          <w:sz w:val="24"/>
          <w:szCs w:val="24"/>
        </w:rPr>
        <w:tab/>
      </w:r>
      <w:r>
        <w:rPr>
          <w:rFonts w:ascii="Arial" w:hAnsi="Arial" w:cs="Arial"/>
          <w:sz w:val="24"/>
          <w:szCs w:val="24"/>
        </w:rPr>
        <w:tab/>
        <w:t xml:space="preserve">    </w:t>
      </w:r>
      <w:r>
        <w:rPr>
          <w:rFonts w:ascii="Arial" w:hAnsi="Arial" w:cs="Arial"/>
          <w:sz w:val="24"/>
          <w:szCs w:val="24"/>
        </w:rPr>
        <w:tab/>
        <w:t xml:space="preserve">    </w:t>
      </w:r>
    </w:p>
    <w:p w:rsidR="00D202F8" w:rsidRDefault="00D202F8">
      <w:pPr>
        <w:spacing w:line="240" w:lineRule="auto"/>
        <w:jc w:val="both"/>
        <w:rPr>
          <w:rFonts w:ascii="Arial" w:hAnsi="Arial" w:cs="Arial"/>
          <w:sz w:val="24"/>
          <w:szCs w:val="24"/>
        </w:rPr>
      </w:pPr>
    </w:p>
    <w:p w:rsidR="00D202F8" w:rsidRDefault="00D202F8">
      <w:pPr>
        <w:spacing w:line="240" w:lineRule="auto"/>
        <w:jc w:val="both"/>
        <w:rPr>
          <w:rFonts w:ascii="Arial" w:hAnsi="Arial" w:cs="Arial"/>
          <w:sz w:val="24"/>
          <w:szCs w:val="24"/>
        </w:rPr>
      </w:pPr>
    </w:p>
    <w:p w:rsidR="00D202F8" w:rsidRDefault="00D202F8">
      <w:pPr>
        <w:spacing w:line="240" w:lineRule="auto"/>
        <w:jc w:val="both"/>
        <w:rPr>
          <w:rFonts w:ascii="Arial" w:hAnsi="Arial" w:cs="Arial"/>
          <w:sz w:val="24"/>
          <w:szCs w:val="24"/>
        </w:rPr>
      </w:pPr>
      <w:bookmarkStart w:id="0" w:name="_GoBack"/>
      <w:bookmarkEnd w:id="0"/>
    </w:p>
    <w:p w:rsidR="00D202F8" w:rsidRDefault="00857C74">
      <w:pPr>
        <w:spacing w:line="240" w:lineRule="auto"/>
        <w:jc w:val="both"/>
        <w:rPr>
          <w:rFonts w:ascii="Arial" w:hAnsi="Arial" w:cs="Arial"/>
          <w:sz w:val="24"/>
          <w:szCs w:val="24"/>
        </w:rPr>
      </w:pPr>
      <w:r>
        <w:rPr>
          <w:noProof/>
        </w:rPr>
        <w:drawing>
          <wp:anchor distT="0" distB="0" distL="114300" distR="114300" simplePos="0" relativeHeight="251664384" behindDoc="1" locked="0" layoutInCell="1" allowOverlap="1">
            <wp:simplePos x="0" y="0"/>
            <wp:positionH relativeFrom="column">
              <wp:posOffset>4953000</wp:posOffset>
            </wp:positionH>
            <wp:positionV relativeFrom="paragraph">
              <wp:posOffset>7620</wp:posOffset>
            </wp:positionV>
            <wp:extent cx="1351280" cy="2225040"/>
            <wp:effectExtent l="0" t="0" r="1270" b="3810"/>
            <wp:wrapTight wrapText="bothSides">
              <wp:wrapPolygon edited="0">
                <wp:start x="15835" y="0"/>
                <wp:lineTo x="14008" y="2034"/>
                <wp:lineTo x="0" y="2959"/>
                <wp:lineTo x="0" y="21452"/>
                <wp:lineTo x="15530" y="21452"/>
                <wp:lineTo x="15835" y="21452"/>
                <wp:lineTo x="16139" y="5918"/>
                <wp:lineTo x="21316" y="3144"/>
                <wp:lineTo x="21316" y="1110"/>
                <wp:lineTo x="19489" y="0"/>
                <wp:lineTo x="15835"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351280" cy="2225040"/>
                    </a:xfrm>
                    <a:prstGeom prst="rect">
                      <a:avLst/>
                    </a:prstGeom>
                    <a:noFill/>
                    <a:ln>
                      <a:noFill/>
                    </a:ln>
                  </pic:spPr>
                </pic:pic>
              </a:graphicData>
            </a:graphic>
          </wp:anchor>
        </w:drawing>
      </w:r>
    </w:p>
    <w:p w:rsidR="00D202F8" w:rsidRDefault="00D202F8">
      <w:pPr>
        <w:spacing w:line="240" w:lineRule="auto"/>
        <w:jc w:val="both"/>
        <w:rPr>
          <w:rFonts w:ascii="Arial" w:hAnsi="Arial" w:cs="Arial"/>
          <w:sz w:val="24"/>
          <w:szCs w:val="24"/>
        </w:rPr>
      </w:pPr>
    </w:p>
    <w:p w:rsidR="00D202F8" w:rsidRDefault="00857C74">
      <w:pPr>
        <w:spacing w:line="240" w:lineRule="auto"/>
        <w:jc w:val="both"/>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4981575</wp:posOffset>
                </wp:positionH>
                <wp:positionV relativeFrom="paragraph">
                  <wp:posOffset>188595</wp:posOffset>
                </wp:positionV>
                <wp:extent cx="904875" cy="2667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66700"/>
                        </a:xfrm>
                        <a:prstGeom prst="rect">
                          <a:avLst/>
                        </a:prstGeom>
                        <a:solidFill>
                          <a:srgbClr val="FFFFFF"/>
                        </a:solidFill>
                        <a:ln w="9525">
                          <a:noFill/>
                          <a:miter lim="800000"/>
                        </a:ln>
                      </wps:spPr>
                      <wps:txbx>
                        <w:txbxContent>
                          <w:p w:rsidR="00D202F8" w:rsidRDefault="00F909FE">
                            <w:pPr>
                              <w:rPr>
                                <w:sz w:val="16"/>
                              </w:rPr>
                            </w:pPr>
                            <w:proofErr w:type="spellStart"/>
                            <w:r>
                              <w:rPr>
                                <w:rFonts w:ascii="Arial" w:hAnsi="Arial" w:cs="Arial"/>
                                <w:b/>
                                <w:sz w:val="24"/>
                                <w:szCs w:val="28"/>
                              </w:rPr>
                              <w:t>Jn</w:t>
                            </w:r>
                            <w:proofErr w:type="spellEnd"/>
                            <w:r>
                              <w:rPr>
                                <w:rFonts w:ascii="Arial" w:hAnsi="Arial" w:cs="Arial"/>
                                <w:b/>
                                <w:sz w:val="24"/>
                                <w:szCs w:val="28"/>
                              </w:rPr>
                              <w:t xml:space="preserve"> 2, 1-11</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7" type="#_x0000_t202" style="position:absolute;left:0;text-align:left;margin-left:392.25pt;margin-top:14.85pt;width:71.25pt;height:21pt;z-index:25166540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" stroked="f">
                <v:textbox>
                  <w:txbxContent>
                    <w:p w:rsidR="00D202F8" w:rsidRDefault="00F909FE">
                      <w:pPr>
                        <w:rPr>
                          <w:sz w:val="16"/>
                        </w:rPr>
                      </w:pPr>
                      <w:proofErr w:type="spellStart"/>
                      <w:r>
                        <w:rPr>
                          <w:rFonts w:ascii="Arial" w:hAnsi="Arial" w:cs="Arial"/>
                          <w:b/>
                          <w:sz w:val="24"/>
                          <w:szCs w:val="28"/>
                        </w:rPr>
                        <w:t>Jn</w:t>
                      </w:r>
                      <w:proofErr w:type="spellEnd"/>
                      <w:r>
                        <w:rPr>
                          <w:rFonts w:ascii="Arial" w:hAnsi="Arial" w:cs="Arial"/>
                          <w:b/>
                          <w:sz w:val="24"/>
                          <w:szCs w:val="28"/>
                        </w:rPr>
                        <w:t xml:space="preserve"> 2, 1-11</w:t>
                      </w:r>
                    </w:p>
                  </w:txbxContent>
                </v:textbox>
                <w10:wrap type="square"/>
              </v:shape>
            </w:pict>
          </mc:Fallback>
        </mc:AlternateContent>
      </w:r>
    </w:p>
    <w:p w:rsidR="00D202F8" w:rsidRDefault="00F909FE">
      <w:pPr>
        <w:spacing w:line="240" w:lineRule="auto"/>
        <w:jc w:val="both"/>
        <w:rPr>
          <w:rFonts w:ascii="Arial" w:hAnsi="Arial" w:cs="Arial"/>
          <w:sz w:val="24"/>
          <w:szCs w:val="24"/>
        </w:rPr>
      </w:pPr>
      <w:r>
        <w:rPr>
          <w:rFonts w:ascii="Arial" w:hAnsi="Arial" w:cs="Arial"/>
          <w:noProof/>
          <w:sz w:val="24"/>
          <w:szCs w:val="24"/>
        </w:rPr>
        <mc:AlternateContent>
          <mc:Choice Requires="wps">
            <w:drawing>
              <wp:anchor distT="45720" distB="45720" distL="114300" distR="114300" simplePos="0" relativeHeight="251666432" behindDoc="0" locked="0" layoutInCell="1" allowOverlap="1">
                <wp:simplePos x="0" y="0"/>
                <wp:positionH relativeFrom="column">
                  <wp:posOffset>2638425</wp:posOffset>
                </wp:positionH>
                <wp:positionV relativeFrom="paragraph">
                  <wp:posOffset>2234565</wp:posOffset>
                </wp:positionV>
                <wp:extent cx="1476375" cy="276225"/>
                <wp:effectExtent l="0" t="0" r="9525"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6225"/>
                        </a:xfrm>
                        <a:prstGeom prst="rect">
                          <a:avLst/>
                        </a:prstGeom>
                        <a:solidFill>
                          <a:srgbClr val="FFFFFF"/>
                        </a:solidFill>
                        <a:ln w="9525">
                          <a:noFill/>
                          <a:miter lim="800000"/>
                        </a:ln>
                      </wps:spPr>
                      <wps:txbx>
                        <w:txbxContent>
                          <w:p w:rsidR="00D202F8" w:rsidRDefault="00F909FE">
                            <w:pPr>
                              <w:rPr>
                                <w:b/>
                              </w:rPr>
                            </w:pPr>
                            <w:r>
                              <w:rPr>
                                <w:b/>
                              </w:rPr>
                              <w:t>Version 1 / 09.2023</w:t>
                            </w:r>
                          </w:p>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207.75pt;margin-top:175.95pt;width:116.25pt;height:21.7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" stroked="f">
                <v:textbox>
                  <w:txbxContent>
                    <w:p w:rsidR="00D202F8" w:rsidRDefault="00F909FE">
                      <w:pPr>
                        <w:rPr>
                          <w:b/>
                        </w:rPr>
                      </w:pPr>
                      <w:r>
                        <w:rPr>
                          <w:b/>
                        </w:rPr>
                        <w:t>Version 1 / 09.2023</w:t>
                      </w:r>
                    </w:p>
                  </w:txbxContent>
                </v:textbox>
                <w10:wrap type="square"/>
              </v:shape>
            </w:pict>
          </mc:Fallback>
        </mc:AlternateContent>
      </w:r>
    </w:p>
    <w:sectPr w:rsidR="00D202F8">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2F8" w:rsidRDefault="00F909FE">
      <w:pPr>
        <w:spacing w:line="240" w:lineRule="auto"/>
      </w:pPr>
      <w:r>
        <w:separator/>
      </w:r>
    </w:p>
  </w:endnote>
  <w:endnote w:type="continuationSeparator" w:id="0">
    <w:p w:rsidR="00D202F8" w:rsidRDefault="00F909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2F8" w:rsidRDefault="00F909FE">
    <w:pPr>
      <w:pStyle w:val="Pieddepage"/>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202F8" w:rsidRDefault="00F909FE">
                          <w:pPr>
                            <w:pStyle w:val="Pieddepage"/>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A0&#10;+KZ1UwIAAAkFAAAOAAAAAAAAAAAAAAAAAC4CAABkcnMvZTJvRG9jLnhtbFBLAQItABQABgAIAAAA&#10;IQBxqtG51wAAAAUBAAAPAAAAAAAAAAAAAAAAAK0EAABkcnMvZG93bnJldi54bWxQSwUGAAAAAAQA&#10;BADzAAAAsQUAAAAA&#10;" filled="f" stroked="f" strokeweight=".5pt">
              <v:textbox style="mso-fit-shape-to-text:t" inset="0,0,0,0">
                <w:txbxContent>
                  <w:p w:rsidR="00D202F8" w:rsidRDefault="00F909FE">
                    <w:pPr>
                      <w:pStyle w:val="Pieddepage"/>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2F8" w:rsidRDefault="00F909FE">
      <w:pPr>
        <w:spacing w:after="0"/>
      </w:pPr>
      <w:r>
        <w:separator/>
      </w:r>
    </w:p>
  </w:footnote>
  <w:footnote w:type="continuationSeparator" w:id="0">
    <w:p w:rsidR="00D202F8" w:rsidRDefault="00F909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E3B9"/>
    <w:multiLevelType w:val="singleLevel"/>
    <w:tmpl w:val="09E3E3B9"/>
    <w:lvl w:ilvl="0">
      <w:start w:val="1"/>
      <w:numFmt w:val="bullet"/>
      <w:lvlText w:val=""/>
      <w:lvlJc w:val="left"/>
      <w:pPr>
        <w:ind w:left="720" w:hanging="360"/>
      </w:pPr>
      <w:rPr>
        <w:rFonts w:ascii="Symbol" w:hAnsi="Symbol" w:hint="default"/>
        <w:color w:val="000000" w:themeColor="text1"/>
      </w:rPr>
    </w:lvl>
  </w:abstractNum>
  <w:abstractNum w:abstractNumId="1" w15:restartNumberingAfterBreak="0">
    <w:nsid w:val="29C22F8C"/>
    <w:multiLevelType w:val="multilevel"/>
    <w:tmpl w:val="29C22F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861946"/>
    <w:multiLevelType w:val="multilevel"/>
    <w:tmpl w:val="408619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1152A92"/>
    <w:multiLevelType w:val="multilevel"/>
    <w:tmpl w:val="61152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93C33F3"/>
    <w:multiLevelType w:val="multilevel"/>
    <w:tmpl w:val="793C33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170"/>
    <w:rsid w:val="00000728"/>
    <w:rsid w:val="00004884"/>
    <w:rsid w:val="000278D3"/>
    <w:rsid w:val="00056376"/>
    <w:rsid w:val="000C3D98"/>
    <w:rsid w:val="001058E8"/>
    <w:rsid w:val="00143C11"/>
    <w:rsid w:val="00192116"/>
    <w:rsid w:val="001B55C8"/>
    <w:rsid w:val="001B7D11"/>
    <w:rsid w:val="001C0E02"/>
    <w:rsid w:val="001F6D7E"/>
    <w:rsid w:val="00220BCD"/>
    <w:rsid w:val="00256FE7"/>
    <w:rsid w:val="00262A01"/>
    <w:rsid w:val="0027608F"/>
    <w:rsid w:val="00285131"/>
    <w:rsid w:val="002924C4"/>
    <w:rsid w:val="00295F6C"/>
    <w:rsid w:val="002A2A1C"/>
    <w:rsid w:val="002B4607"/>
    <w:rsid w:val="002F360A"/>
    <w:rsid w:val="00342915"/>
    <w:rsid w:val="0045014F"/>
    <w:rsid w:val="00513586"/>
    <w:rsid w:val="00526AE6"/>
    <w:rsid w:val="00536E95"/>
    <w:rsid w:val="00577F10"/>
    <w:rsid w:val="00596E8F"/>
    <w:rsid w:val="006464D8"/>
    <w:rsid w:val="00662D85"/>
    <w:rsid w:val="007068F3"/>
    <w:rsid w:val="00743731"/>
    <w:rsid w:val="00775170"/>
    <w:rsid w:val="007B76FC"/>
    <w:rsid w:val="00817231"/>
    <w:rsid w:val="008232CE"/>
    <w:rsid w:val="00857C74"/>
    <w:rsid w:val="008610CE"/>
    <w:rsid w:val="00872866"/>
    <w:rsid w:val="008C7126"/>
    <w:rsid w:val="00957A81"/>
    <w:rsid w:val="0096069E"/>
    <w:rsid w:val="009645B0"/>
    <w:rsid w:val="00967A83"/>
    <w:rsid w:val="009878A5"/>
    <w:rsid w:val="009B0E76"/>
    <w:rsid w:val="009C33CA"/>
    <w:rsid w:val="009D2842"/>
    <w:rsid w:val="009E00AC"/>
    <w:rsid w:val="00A0363F"/>
    <w:rsid w:val="00A15255"/>
    <w:rsid w:val="00A520C5"/>
    <w:rsid w:val="00AB5C14"/>
    <w:rsid w:val="00AD0C63"/>
    <w:rsid w:val="00B442D1"/>
    <w:rsid w:val="00B70E1A"/>
    <w:rsid w:val="00B97106"/>
    <w:rsid w:val="00BC469D"/>
    <w:rsid w:val="00CB7104"/>
    <w:rsid w:val="00CC068C"/>
    <w:rsid w:val="00CF459B"/>
    <w:rsid w:val="00D202F8"/>
    <w:rsid w:val="00D47F71"/>
    <w:rsid w:val="00D53957"/>
    <w:rsid w:val="00D81179"/>
    <w:rsid w:val="00DC11FD"/>
    <w:rsid w:val="00DF77A2"/>
    <w:rsid w:val="00E00A8D"/>
    <w:rsid w:val="00E00BAC"/>
    <w:rsid w:val="00E067C5"/>
    <w:rsid w:val="00E57E41"/>
    <w:rsid w:val="00F35846"/>
    <w:rsid w:val="00F4792A"/>
    <w:rsid w:val="00F753A6"/>
    <w:rsid w:val="00F909FE"/>
    <w:rsid w:val="00FB37E5"/>
    <w:rsid w:val="028F5BEC"/>
    <w:rsid w:val="05044B12"/>
    <w:rsid w:val="0E6701C4"/>
    <w:rsid w:val="0F1D67D5"/>
    <w:rsid w:val="16B71F2D"/>
    <w:rsid w:val="1FDD6042"/>
    <w:rsid w:val="240E20FF"/>
    <w:rsid w:val="25516D67"/>
    <w:rsid w:val="2821613A"/>
    <w:rsid w:val="28752B0E"/>
    <w:rsid w:val="328B2D48"/>
    <w:rsid w:val="36A416C5"/>
    <w:rsid w:val="39550F9B"/>
    <w:rsid w:val="3A39225D"/>
    <w:rsid w:val="448D0425"/>
    <w:rsid w:val="47AA47C4"/>
    <w:rsid w:val="534D4F5E"/>
    <w:rsid w:val="59492213"/>
    <w:rsid w:val="5B7F3F96"/>
    <w:rsid w:val="5E6043CB"/>
    <w:rsid w:val="62AE62B5"/>
    <w:rsid w:val="68725739"/>
    <w:rsid w:val="6C4E107B"/>
    <w:rsid w:val="6F7A7A05"/>
    <w:rsid w:val="6FF8008D"/>
    <w:rsid w:val="7489171A"/>
    <w:rsid w:val="787B3210"/>
    <w:rsid w:val="7B8C650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2D94B0A"/>
  <w15:docId w15:val="{12B5E32D-CFF5-4DEB-B3A7-6D0EB236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styleId="Marquedecommentaire">
    <w:name w:val="annotation reference"/>
    <w:basedOn w:val="Policepardfaut"/>
    <w:uiPriority w:val="99"/>
    <w:semiHidden/>
    <w:unhideWhenUsed/>
    <w:qFormat/>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styleId="Lienhypertextesuivivisit">
    <w:name w:val="FollowedHyperlink"/>
    <w:basedOn w:val="Policepardfaut"/>
    <w:uiPriority w:val="99"/>
    <w:semiHidden/>
    <w:unhideWhenUsed/>
    <w:qFormat/>
    <w:rPr>
      <w:color w:val="800080"/>
      <w:u w:val="single"/>
    </w:rPr>
  </w:style>
  <w:style w:type="paragraph" w:styleId="Pieddepage">
    <w:name w:val="footer"/>
    <w:basedOn w:val="Normal"/>
    <w:uiPriority w:val="99"/>
    <w:semiHidden/>
    <w:unhideWhenUsed/>
    <w:qFormat/>
    <w:pPr>
      <w:tabs>
        <w:tab w:val="center" w:pos="4153"/>
        <w:tab w:val="right" w:pos="8306"/>
      </w:tabs>
      <w:snapToGrid w:val="0"/>
    </w:pPr>
    <w:rPr>
      <w:sz w:val="18"/>
      <w:szCs w:val="18"/>
    </w:rPr>
  </w:style>
  <w:style w:type="paragraph" w:styleId="En-tte">
    <w:name w:val="header"/>
    <w:basedOn w:val="Normal"/>
    <w:uiPriority w:val="99"/>
    <w:semiHidden/>
    <w:unhideWhenUsed/>
    <w:pPr>
      <w:tabs>
        <w:tab w:val="center" w:pos="4153"/>
        <w:tab w:val="right" w:pos="8306"/>
      </w:tabs>
      <w:snapToGrid w:val="0"/>
    </w:pPr>
    <w:rPr>
      <w:sz w:val="18"/>
      <w:szCs w:val="18"/>
    </w:rPr>
  </w:style>
  <w:style w:type="character" w:styleId="Lienhypertexte">
    <w:name w:val="Hyperlink"/>
    <w:basedOn w:val="Policepardfaut"/>
    <w:uiPriority w:val="99"/>
    <w:semiHidden/>
    <w:unhideWhenUsed/>
    <w:qFormat/>
    <w:rPr>
      <w:color w:val="0000FF"/>
      <w:u w:val="single"/>
    </w:rPr>
  </w:style>
  <w:style w:type="table" w:customStyle="1" w:styleId="TableauNormal1">
    <w:name w:val="Tableau Normal1"/>
    <w:semiHidden/>
    <w:pPr>
      <w:spacing w:after="160" w:line="256" w:lineRule="auto"/>
    </w:pPr>
    <w:rPr>
      <w:rFonts w:cs="Times New Roman" w:hint="eastAsia"/>
      <w:sz w:val="22"/>
      <w:szCs w:val="22"/>
      <w:lang w:eastAsia="en-US"/>
    </w:rPr>
    <w:tblPr>
      <w:tblCellMar>
        <w:top w:w="0" w:type="dxa"/>
        <w:left w:w="108" w:type="dxa"/>
        <w:bottom w:w="0" w:type="dxa"/>
        <w:right w:w="108" w:type="dxa"/>
      </w:tblCellMar>
    </w:tblPr>
  </w:style>
  <w:style w:type="character" w:customStyle="1" w:styleId="TextedebullesCar">
    <w:name w:val="Texte de bulles Car"/>
    <w:basedOn w:val="Policepardfaut"/>
    <w:link w:val="Textedebulles"/>
    <w:uiPriority w:val="99"/>
    <w:semiHidden/>
    <w:rPr>
      <w:rFonts w:ascii="Segoe UI" w:eastAsiaTheme="minorHAnsi" w:hAnsi="Segoe UI" w:cs="Segoe UI"/>
      <w:sz w:val="18"/>
      <w:szCs w:val="18"/>
      <w:lang w:eastAsia="en-US"/>
    </w:rPr>
  </w:style>
  <w:style w:type="paragraph" w:customStyle="1" w:styleId="link-external">
    <w:name w:val="link-external"/>
    <w:basedOn w:val="Normal"/>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Paragraphedeliste">
    <w:name w:val="List Paragraph"/>
    <w:basedOn w:val="Normal"/>
    <w:uiPriority w:val="99"/>
    <w:pPr>
      <w:ind w:left="720"/>
      <w:contextualSpacing/>
    </w:pPr>
  </w:style>
  <w:style w:type="character" w:customStyle="1" w:styleId="CommentaireCar">
    <w:name w:val="Commentaire Car"/>
    <w:basedOn w:val="Policepardfaut"/>
    <w:link w:val="Commentaire"/>
    <w:uiPriority w:val="99"/>
    <w:semiHidden/>
    <w:rPr>
      <w:rFonts w:asciiTheme="minorHAnsi" w:eastAsiaTheme="minorHAnsi" w:hAnsiTheme="minorHAnsi" w:cstheme="minorBidi"/>
      <w:lang w:eastAsia="en-US"/>
    </w:rPr>
  </w:style>
  <w:style w:type="character" w:customStyle="1" w:styleId="ObjetducommentaireCar">
    <w:name w:val="Objet du commentaire Car"/>
    <w:basedOn w:val="CommentaireCar"/>
    <w:link w:val="Objetducommentaire"/>
    <w:uiPriority w:val="99"/>
    <w:semiHidden/>
    <w:qFormat/>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youtu.be/5OWW7bdJPu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CF2404-0017-454E-AF66-6F139677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5083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Theubet</dc:creator>
  <cp:lastModifiedBy>Aurelie Theilkaes</cp:lastModifiedBy>
  <cp:revision>2</cp:revision>
  <cp:lastPrinted>2023-08-31T06:34:00Z</cp:lastPrinted>
  <dcterms:created xsi:type="dcterms:W3CDTF">2023-09-28T11:26:00Z</dcterms:created>
  <dcterms:modified xsi:type="dcterms:W3CDTF">2023-09-28T11:26:00Z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33D3B84F0C8A4CA9A282453385382EE1_13</vt:lpwstr>
  </property>
</Properties>
</file>