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514" w:rsidRDefault="005B3ABD">
      <w:r>
        <w:rPr>
          <w:noProof/>
        </w:rPr>
        <mc:AlternateContent>
          <mc:Choice Requires="wps">
            <w:drawing>
              <wp:anchor distT="0" distB="0" distL="114300" distR="114300" simplePos="0" relativeHeight="251659264" behindDoc="0" locked="0" layoutInCell="1" allowOverlap="1">
                <wp:simplePos x="0" y="0"/>
                <wp:positionH relativeFrom="column">
                  <wp:posOffset>3181350</wp:posOffset>
                </wp:positionH>
                <wp:positionV relativeFrom="paragraph">
                  <wp:posOffset>-95250</wp:posOffset>
                </wp:positionV>
                <wp:extent cx="3200400" cy="13049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3200400" cy="1304925"/>
                        </a:xfrm>
                        <a:prstGeom prst="rect">
                          <a:avLst/>
                        </a:prstGeom>
                        <a:solidFill>
                          <a:schemeClr val="lt1"/>
                        </a:solidFill>
                        <a:ln w="6350">
                          <a:noFill/>
                        </a:ln>
                      </wps:spPr>
                      <wps:txbx>
                        <w:txbxContent>
                          <w:p w:rsidR="00D65514" w:rsidRDefault="005B3ABD">
                            <w:pPr>
                              <w:rPr>
                                <w:b/>
                                <w:color w:val="9BBB59" w:themeColor="accent3"/>
                                <w:sz w:val="52"/>
                                <w14:props3d w14:extrusionH="57150" w14:contourW="0" w14:prstMaterial="matte">
                                  <w14:bevelT w14:w="63500" w14:h="12700" w14:prst="angle"/>
                                  <w14:contourClr>
                                    <w14:schemeClr w14:val="bg1">
                                      <w14:lumMod w14:val="65000"/>
                                    </w14:schemeClr>
                                  </w14:contourClr>
                                </w14:props3d>
                              </w:rPr>
                            </w:pPr>
                            <w:r>
                              <w:rPr>
                                <w:b/>
                                <w:color w:val="9BBB59" w:themeColor="accent3"/>
                                <w:sz w:val="52"/>
                                <w14:props3d w14:extrusionH="57150" w14:contourW="0" w14:prstMaterial="matte">
                                  <w14:bevelT w14:w="63500" w14:h="12700" w14:prst="angle"/>
                                  <w14:contourClr>
                                    <w14:schemeClr w14:val="bg1">
                                      <w14:lumMod w14:val="65000"/>
                                    </w14:schemeClr>
                                  </w14:contourClr>
                                </w14:props3d>
                              </w:rPr>
                              <w:t>T’es où ?</w:t>
                            </w:r>
                          </w:p>
                        </w:txbxContent>
                      </wps:txbx>
                      <wps:bodyPr rot="0" spcFirstLastPara="0" vertOverflow="overflow" horzOverflow="overflow" vert="horz" wrap="square" lIns="91440" tIns="45720" rIns="91440" bIns="45720" numCol="1" spcCol="0" rtlCol="0" fromWordArt="0" anchor="t" anchorCtr="0" forceAA="0" compatLnSpc="1">
                        <a:prstTxWarp prst="textFadeRight">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50.5pt;margin-top:-7.5pt;width:252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" fillcolor="white [3201]" stroked="f" strokeweight=".5pt">
                <v:textbox>
                  <w:txbxContent>
                    <w:p w:rsidR="00D65514" w:rsidRDefault="005B3ABD">
                      <w:pPr>
                        <w:rPr>
                          <w:b/>
                          <w:color w:val="9BBB59" w:themeColor="accent3"/>
                          <w:sz w:val="52"/>
                          <w14:props3d w14:extrusionH="57150" w14:contourW="0" w14:prstMaterial="matte">
                            <w14:bevelT w14:w="63500" w14:h="12700" w14:prst="angle"/>
                            <w14:contourClr>
                              <w14:schemeClr w14:val="bg1">
                                <w14:lumMod w14:val="65000"/>
                              </w14:schemeClr>
                            </w14:contourClr>
                          </w14:props3d>
                        </w:rPr>
                      </w:pPr>
                      <w:r>
                        <w:rPr>
                          <w:b/>
                          <w:color w:val="9BBB59" w:themeColor="accent3"/>
                          <w:sz w:val="52"/>
                          <w14:props3d w14:extrusionH="57150" w14:contourW="0" w14:prstMaterial="matte">
                            <w14:bevelT w14:w="63500" w14:h="12700" w14:prst="angle"/>
                            <w14:contourClr>
                              <w14:schemeClr w14:val="bg1">
                                <w14:lumMod w14:val="65000"/>
                              </w14:schemeClr>
                            </w14:contourClr>
                          </w14:props3d>
                        </w:rPr>
                        <w:t>T’es où ?</w:t>
                      </w:r>
                    </w:p>
                  </w:txbxContent>
                </v:textbox>
              </v:shape>
            </w:pict>
          </mc:Fallback>
        </mc:AlternateContent>
      </w:r>
      <w:r>
        <w:rPr>
          <w:noProof/>
        </w:rPr>
        <w:drawing>
          <wp:inline distT="0" distB="0" distL="0" distR="0">
            <wp:extent cx="2333625" cy="7105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1845" cy="743725"/>
                    </a:xfrm>
                    <a:prstGeom prst="rect">
                      <a:avLst/>
                    </a:prstGeom>
                    <a:noFill/>
                    <a:ln>
                      <a:noFill/>
                    </a:ln>
                  </pic:spPr>
                </pic:pic>
              </a:graphicData>
            </a:graphic>
          </wp:inline>
        </w:drawing>
      </w:r>
    </w:p>
    <w:p w:rsidR="00D65514" w:rsidRDefault="00D65514">
      <w:pPr>
        <w:rPr>
          <w:sz w:val="32"/>
        </w:rPr>
      </w:pPr>
    </w:p>
    <w:p w:rsidR="00D65514" w:rsidRDefault="005B3ABD">
      <w:pPr>
        <w:pBdr>
          <w:bottom w:val="single" w:sz="4" w:space="1" w:color="auto"/>
        </w:pBdr>
        <w:rPr>
          <w:rFonts w:ascii="Arial" w:hAnsi="Arial" w:cs="Arial"/>
          <w:b/>
          <w:sz w:val="36"/>
        </w:rPr>
      </w:pPr>
      <w:r>
        <w:rPr>
          <w:rFonts w:ascii="Arial" w:hAnsi="Arial" w:cs="Arial"/>
          <w:b/>
          <w:sz w:val="36"/>
        </w:rPr>
        <w:t>Fiche d’animation </w:t>
      </w:r>
    </w:p>
    <w:p w:rsidR="00D65514" w:rsidRDefault="005B3ABD">
      <w:pPr>
        <w:pBdr>
          <w:bottom w:val="single" w:sz="4" w:space="1" w:color="auto"/>
        </w:pBdr>
        <w:rPr>
          <w:rFonts w:ascii="Arial" w:hAnsi="Arial" w:cs="Arial"/>
          <w:b/>
          <w:sz w:val="28"/>
        </w:rPr>
      </w:pPr>
      <w:r>
        <w:rPr>
          <w:rFonts w:ascii="Arial" w:hAnsi="Arial" w:cs="Arial"/>
          <w:b/>
          <w:sz w:val="32"/>
        </w:rPr>
        <w:t xml:space="preserve">« Où demeures-tu ? » </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p>
    <w:p w:rsidR="00D65514" w:rsidRDefault="005B3ABD">
      <w:pPr>
        <w:spacing w:after="0" w:line="240" w:lineRule="auto"/>
        <w:ind w:left="3538" w:firstLine="709"/>
        <w:jc w:val="both"/>
        <w:rPr>
          <w:rFonts w:ascii="Arial" w:hAnsi="Arial" w:cs="Arial"/>
          <w:b/>
          <w:sz w:val="28"/>
        </w:rPr>
      </w:pPr>
      <w:r>
        <w:rPr>
          <w:noProof/>
        </w:rPr>
        <w:drawing>
          <wp:anchor distT="0" distB="0" distL="114300" distR="114300" simplePos="0" relativeHeight="251660288" behindDoc="0" locked="0" layoutInCell="1" allowOverlap="1">
            <wp:simplePos x="0" y="0"/>
            <wp:positionH relativeFrom="column">
              <wp:posOffset>-104775</wp:posOffset>
            </wp:positionH>
            <wp:positionV relativeFrom="paragraph">
              <wp:posOffset>56515</wp:posOffset>
            </wp:positionV>
            <wp:extent cx="2634615" cy="1190625"/>
            <wp:effectExtent l="0" t="0" r="0" b="0"/>
            <wp:wrapNone/>
            <wp:docPr id="4" name="Image 4" descr="bouton temps 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bouton temps fo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34431" cy="1190625"/>
                    </a:xfrm>
                    <a:prstGeom prst="rect">
                      <a:avLst/>
                    </a:prstGeom>
                    <a:noFill/>
                    <a:ln>
                      <a:noFill/>
                    </a:ln>
                  </pic:spPr>
                </pic:pic>
              </a:graphicData>
            </a:graphic>
          </wp:anchor>
        </w:drawing>
      </w:r>
      <w:r>
        <w:rPr>
          <w:rFonts w:ascii="Arial" w:hAnsi="Arial" w:cs="Arial"/>
          <w:b/>
          <w:sz w:val="28"/>
        </w:rPr>
        <w:t>Temps fort pour le Carême</w:t>
      </w:r>
    </w:p>
    <w:p w:rsidR="00D65514" w:rsidRDefault="00D65514">
      <w:pPr>
        <w:spacing w:after="0" w:line="240" w:lineRule="auto"/>
        <w:ind w:left="3538" w:firstLine="709"/>
        <w:jc w:val="both"/>
        <w:rPr>
          <w:rFonts w:ascii="Arial" w:hAnsi="Arial" w:cs="Arial"/>
          <w:b/>
          <w:sz w:val="28"/>
        </w:rPr>
      </w:pPr>
    </w:p>
    <w:p w:rsidR="00D65514" w:rsidRDefault="005B3ABD">
      <w:pPr>
        <w:spacing w:after="0" w:line="240" w:lineRule="auto"/>
        <w:ind w:left="3538" w:firstLine="709"/>
        <w:jc w:val="both"/>
        <w:rPr>
          <w:rFonts w:ascii="Arial" w:hAnsi="Arial" w:cs="Arial"/>
          <w:b/>
          <w:bCs/>
          <w:iCs/>
          <w:sz w:val="24"/>
          <w:szCs w:val="24"/>
        </w:rPr>
      </w:pPr>
      <w:proofErr w:type="spellStart"/>
      <w:r>
        <w:rPr>
          <w:rFonts w:ascii="Arial" w:hAnsi="Arial" w:cs="Arial"/>
          <w:b/>
          <w:bCs/>
          <w:iCs/>
          <w:sz w:val="24"/>
          <w:szCs w:val="24"/>
        </w:rPr>
        <w:t>Lc</w:t>
      </w:r>
      <w:proofErr w:type="spellEnd"/>
      <w:r>
        <w:rPr>
          <w:rFonts w:ascii="Arial" w:hAnsi="Arial" w:cs="Arial"/>
          <w:b/>
          <w:bCs/>
          <w:iCs/>
          <w:sz w:val="24"/>
          <w:szCs w:val="24"/>
        </w:rPr>
        <w:t xml:space="preserve"> 24, 32</w:t>
      </w:r>
      <w:r>
        <w:rPr>
          <w:rFonts w:ascii="Arial" w:hAnsi="Arial" w:cs="Arial"/>
          <w:b/>
          <w:sz w:val="28"/>
        </w:rPr>
        <w:tab/>
        <w:t> </w:t>
      </w:r>
      <w:r>
        <w:rPr>
          <w:rFonts w:ascii="Arial" w:hAnsi="Arial" w:cs="Arial"/>
          <w:b/>
          <w:sz w:val="28"/>
        </w:rPr>
        <w:tab/>
      </w:r>
    </w:p>
    <w:p w:rsidR="00D65514" w:rsidRDefault="00D65514">
      <w:pPr>
        <w:spacing w:after="0" w:line="240" w:lineRule="auto"/>
        <w:ind w:left="3538" w:firstLine="709"/>
        <w:jc w:val="both"/>
        <w:rPr>
          <w:rFonts w:ascii="Arial" w:hAnsi="Arial" w:cs="Arial"/>
          <w:bCs/>
          <w:i/>
          <w:iCs/>
          <w:sz w:val="24"/>
          <w:szCs w:val="24"/>
        </w:rPr>
      </w:pPr>
    </w:p>
    <w:p w:rsidR="00D65514" w:rsidRDefault="005B3ABD">
      <w:pPr>
        <w:spacing w:after="0" w:line="240" w:lineRule="auto"/>
        <w:ind w:left="3538" w:firstLine="709"/>
        <w:jc w:val="both"/>
        <w:rPr>
          <w:rFonts w:ascii="Arial" w:hAnsi="Arial" w:cs="Arial"/>
          <w:bCs/>
          <w:i/>
          <w:iCs/>
          <w:sz w:val="24"/>
          <w:szCs w:val="24"/>
        </w:rPr>
      </w:pPr>
      <w:r>
        <w:rPr>
          <w:rFonts w:ascii="Arial" w:hAnsi="Arial" w:cs="Arial"/>
          <w:bCs/>
          <w:i/>
          <w:iCs/>
          <w:sz w:val="24"/>
          <w:szCs w:val="24"/>
        </w:rPr>
        <w:t xml:space="preserve">“Notre </w:t>
      </w:r>
      <w:proofErr w:type="spellStart"/>
      <w:r>
        <w:rPr>
          <w:rFonts w:ascii="Arial" w:hAnsi="Arial" w:cs="Arial"/>
          <w:bCs/>
          <w:i/>
          <w:iCs/>
          <w:sz w:val="24"/>
          <w:szCs w:val="24"/>
        </w:rPr>
        <w:t>coeur</w:t>
      </w:r>
      <w:proofErr w:type="spellEnd"/>
      <w:r>
        <w:rPr>
          <w:rFonts w:ascii="Arial" w:hAnsi="Arial" w:cs="Arial"/>
          <w:bCs/>
          <w:i/>
          <w:iCs/>
          <w:sz w:val="24"/>
          <w:szCs w:val="24"/>
        </w:rPr>
        <w:t xml:space="preserve"> n’était-il pas brûlant en nous</w:t>
      </w:r>
    </w:p>
    <w:p w:rsidR="00D65514" w:rsidRDefault="005B3ABD">
      <w:pPr>
        <w:spacing w:after="0" w:line="240" w:lineRule="auto"/>
        <w:ind w:left="3538" w:firstLine="709"/>
        <w:jc w:val="both"/>
        <w:rPr>
          <w:rFonts w:ascii="Arial" w:hAnsi="Arial" w:cs="Arial"/>
          <w:bCs/>
          <w:i/>
          <w:iCs/>
          <w:sz w:val="28"/>
        </w:rPr>
      </w:pPr>
      <w:proofErr w:type="gramStart"/>
      <w:r>
        <w:rPr>
          <w:rFonts w:ascii="Arial" w:hAnsi="Arial" w:cs="Arial"/>
          <w:bCs/>
          <w:i/>
          <w:iCs/>
          <w:sz w:val="24"/>
          <w:szCs w:val="24"/>
        </w:rPr>
        <w:t>tandis</w:t>
      </w:r>
      <w:proofErr w:type="gramEnd"/>
      <w:r>
        <w:rPr>
          <w:rFonts w:ascii="Arial" w:hAnsi="Arial" w:cs="Arial"/>
          <w:bCs/>
          <w:i/>
          <w:iCs/>
          <w:sz w:val="24"/>
          <w:szCs w:val="24"/>
        </w:rPr>
        <w:t xml:space="preserve"> qu’Il nous parlait ?”  </w:t>
      </w:r>
    </w:p>
    <w:p w:rsidR="00D65514" w:rsidRDefault="00D65514">
      <w:pPr>
        <w:jc w:val="both"/>
        <w:rPr>
          <w:rFonts w:ascii="Arial" w:hAnsi="Arial" w:cs="Arial"/>
          <w:bCs/>
          <w:i/>
          <w:iCs/>
          <w:sz w:val="20"/>
        </w:rPr>
      </w:pPr>
    </w:p>
    <w:p w:rsidR="00D65514" w:rsidRDefault="005B3ABD">
      <w:pPr>
        <w:jc w:val="both"/>
        <w:rPr>
          <w:rFonts w:ascii="Arial" w:hAnsi="Arial" w:cs="Arial"/>
          <w:b/>
          <w:color w:val="FF0000"/>
          <w:sz w:val="24"/>
        </w:rPr>
      </w:pPr>
      <w:r>
        <w:rPr>
          <w:rFonts w:ascii="Arial" w:hAnsi="Arial" w:cs="Arial"/>
          <w:b/>
          <w:sz w:val="24"/>
        </w:rPr>
        <w:t>Intention de la rencontre </w:t>
      </w:r>
      <w:r>
        <w:rPr>
          <w:rFonts w:ascii="Arial" w:hAnsi="Arial" w:cs="Arial"/>
          <w:b/>
          <w:sz w:val="24"/>
        </w:rPr>
        <w:tab/>
        <w:t xml:space="preserve">: </w:t>
      </w:r>
      <w:r>
        <w:rPr>
          <w:rFonts w:ascii="Arial" w:hAnsi="Arial" w:cs="Arial"/>
          <w:b/>
          <w:color w:val="FF0000"/>
          <w:sz w:val="24"/>
        </w:rPr>
        <w:tab/>
      </w:r>
      <w:r>
        <w:rPr>
          <w:rFonts w:ascii="Arial" w:hAnsi="Arial" w:cs="Arial"/>
          <w:b/>
          <w:color w:val="FF0000"/>
          <w:sz w:val="28"/>
        </w:rPr>
        <w:t>T’es où, quel chemin prendre ?</w:t>
      </w:r>
    </w:p>
    <w:p w:rsidR="00D65514" w:rsidRDefault="005B3ABD">
      <w:pPr>
        <w:ind w:left="3540" w:firstLine="708"/>
        <w:jc w:val="both"/>
        <w:rPr>
          <w:rFonts w:ascii="Arial" w:hAnsi="Arial" w:cs="Arial"/>
          <w:bCs/>
          <w:i/>
          <w:iCs/>
          <w:color w:val="000000" w:themeColor="text1"/>
          <w:sz w:val="24"/>
        </w:rPr>
      </w:pPr>
      <w:r>
        <w:rPr>
          <w:rFonts w:ascii="Arial" w:hAnsi="Arial" w:cs="Arial"/>
          <w:b/>
          <w:i/>
          <w:color w:val="000000" w:themeColor="text1"/>
          <w:sz w:val="24"/>
        </w:rPr>
        <w:t xml:space="preserve">Retrouver les traces de la présence du </w:t>
      </w:r>
      <w:r>
        <w:rPr>
          <w:rFonts w:ascii="Arial" w:hAnsi="Arial" w:cs="Arial"/>
          <w:b/>
          <w:i/>
          <w:color w:val="000000" w:themeColor="text1"/>
          <w:sz w:val="24"/>
        </w:rPr>
        <w:tab/>
      </w:r>
      <w:r>
        <w:rPr>
          <w:rFonts w:ascii="Arial" w:hAnsi="Arial" w:cs="Arial"/>
          <w:b/>
          <w:i/>
          <w:color w:val="000000" w:themeColor="text1"/>
          <w:sz w:val="24"/>
        </w:rPr>
        <w:tab/>
      </w:r>
      <w:r>
        <w:rPr>
          <w:rFonts w:ascii="Arial" w:hAnsi="Arial" w:cs="Arial"/>
          <w:b/>
          <w:i/>
          <w:color w:val="000000" w:themeColor="text1"/>
          <w:sz w:val="24"/>
        </w:rPr>
        <w:tab/>
        <w:t>Seigneur ressuscité dans nos vies</w:t>
      </w:r>
    </w:p>
    <w:p w:rsidR="00D65514" w:rsidRDefault="005B3ABD">
      <w:pPr>
        <w:jc w:val="both"/>
        <w:rPr>
          <w:rFonts w:ascii="Arial" w:hAnsi="Arial" w:cs="Arial"/>
          <w:b/>
          <w:sz w:val="28"/>
        </w:rPr>
      </w:pPr>
      <w:r>
        <w:rPr>
          <w:rFonts w:ascii="Calibri" w:hAnsi="Calibri" w:cs="Arial"/>
          <w:b/>
          <w:sz w:val="28"/>
        </w:rPr>
        <w:t>___________________________________________________________________________</w:t>
      </w:r>
    </w:p>
    <w:p w:rsidR="00D65514" w:rsidRDefault="005B3ABD">
      <w:pPr>
        <w:rPr>
          <w:rFonts w:ascii="Arial" w:hAnsi="Arial" w:cs="Arial"/>
          <w:b/>
          <w:i/>
          <w:iCs/>
          <w:color w:val="4F81BD" w:themeColor="accent1"/>
          <w:sz w:val="28"/>
        </w:rPr>
      </w:pPr>
      <w:r>
        <w:rPr>
          <w:rFonts w:ascii="Arial" w:hAnsi="Arial" w:cs="Arial"/>
          <w:b/>
          <w:i/>
          <w:iCs/>
          <w:color w:val="4F81BD" w:themeColor="accent1"/>
          <w:sz w:val="28"/>
        </w:rPr>
        <w:t>Phase d’éveil (Démarrer la rencontre) :</w:t>
      </w:r>
    </w:p>
    <w:p w:rsidR="00D65514" w:rsidRDefault="005B3ABD">
      <w:pPr>
        <w:pStyle w:val="Paragraphedeliste"/>
        <w:numPr>
          <w:ilvl w:val="0"/>
          <w:numId w:val="1"/>
        </w:numPr>
        <w:tabs>
          <w:tab w:val="left" w:pos="420"/>
        </w:tabs>
        <w:rPr>
          <w:rFonts w:ascii="Arial" w:hAnsi="Arial" w:cs="Arial"/>
          <w:b/>
          <w:i/>
          <w:iCs/>
          <w:color w:val="000000" w:themeColor="text1"/>
          <w:sz w:val="24"/>
          <w:szCs w:val="24"/>
        </w:rPr>
      </w:pPr>
      <w:r>
        <w:rPr>
          <w:rFonts w:ascii="Arial" w:hAnsi="Arial" w:cs="Arial"/>
          <w:bCs/>
          <w:color w:val="000000" w:themeColor="text1"/>
          <w:sz w:val="24"/>
          <w:szCs w:val="24"/>
        </w:rPr>
        <w:t xml:space="preserve">Rituel d’accueil </w:t>
      </w:r>
      <w:r>
        <w:rPr>
          <w:rFonts w:ascii="Arial" w:hAnsi="Arial" w:cs="Arial"/>
          <w:bCs/>
          <w:i/>
          <w:color w:val="FF0000"/>
          <w:sz w:val="24"/>
          <w:szCs w:val="24"/>
        </w:rPr>
        <w:t>BAO</w:t>
      </w:r>
      <w:r>
        <w:rPr>
          <w:rFonts w:ascii="Arial" w:hAnsi="Arial" w:cs="Arial"/>
          <w:i/>
          <w:iCs/>
          <w:color w:val="FF0000"/>
          <w:sz w:val="24"/>
          <w:szCs w:val="24"/>
        </w:rPr>
        <w:t xml:space="preserve"> -&gt; Accueil</w:t>
      </w:r>
    </w:p>
    <w:p w:rsidR="00D65514" w:rsidRDefault="005B3ABD">
      <w:pPr>
        <w:rPr>
          <w:rFonts w:ascii="Arial" w:hAnsi="Arial" w:cs="Arial"/>
          <w:b/>
          <w:sz w:val="26"/>
          <w:szCs w:val="26"/>
        </w:rPr>
      </w:pPr>
      <w:r>
        <w:rPr>
          <w:rFonts w:ascii="Arial" w:hAnsi="Arial" w:cs="Arial"/>
          <w:b/>
          <w:sz w:val="26"/>
          <w:szCs w:val="26"/>
        </w:rPr>
        <w:t>Pour les enfants jusqu’à 13 ans :</w:t>
      </w:r>
    </w:p>
    <w:p w:rsidR="00D65514" w:rsidRDefault="005B3ABD">
      <w:pPr>
        <w:pStyle w:val="Paragraphedeliste"/>
        <w:numPr>
          <w:ilvl w:val="0"/>
          <w:numId w:val="1"/>
        </w:numPr>
        <w:tabs>
          <w:tab w:val="left" w:pos="420"/>
        </w:tabs>
        <w:rPr>
          <w:rFonts w:ascii="Arial" w:hAnsi="Arial" w:cs="Arial"/>
          <w:bCs/>
          <w:sz w:val="24"/>
          <w:szCs w:val="24"/>
        </w:rPr>
      </w:pPr>
      <w:r>
        <w:rPr>
          <w:noProof/>
        </w:rPr>
        <w:drawing>
          <wp:anchor distT="0" distB="0" distL="114300" distR="114300" simplePos="0" relativeHeight="251662336" behindDoc="1" locked="0" layoutInCell="1" allowOverlap="1">
            <wp:simplePos x="0" y="0"/>
            <wp:positionH relativeFrom="margin">
              <wp:posOffset>4991100</wp:posOffset>
            </wp:positionH>
            <wp:positionV relativeFrom="paragraph">
              <wp:posOffset>807085</wp:posOffset>
            </wp:positionV>
            <wp:extent cx="1571625" cy="1189355"/>
            <wp:effectExtent l="0" t="0" r="0" b="0"/>
            <wp:wrapNone/>
            <wp:docPr id="7" name="Image 7" descr="PSD gratuit table avec nappe et cha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PSD gratuit table avec nappe et chais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81133" cy="1196665"/>
                    </a:xfrm>
                    <a:prstGeom prst="rect">
                      <a:avLst/>
                    </a:prstGeom>
                    <a:noFill/>
                    <a:ln>
                      <a:noFill/>
                    </a:ln>
                  </pic:spPr>
                </pic:pic>
              </a:graphicData>
            </a:graphic>
          </wp:anchor>
        </w:drawing>
      </w:r>
      <w:r>
        <w:rPr>
          <w:rFonts w:ascii="Arial" w:hAnsi="Arial" w:cs="Arial"/>
          <w:bCs/>
          <w:sz w:val="24"/>
          <w:szCs w:val="24"/>
        </w:rPr>
        <w:t>Déposer un choix d’objets courants, de décoration de fête et d’images des célébrations pascales sur une table, chacun choisit ce qui lui rappelle la fête de Pâques. On en discute et on essaie de retrouver quel est le vrai sens de la fête de Pâques, pour les chrétiens.</w:t>
      </w:r>
    </w:p>
    <w:p w:rsidR="00D65514" w:rsidRDefault="005B3ABD">
      <w:pPr>
        <w:ind w:left="432" w:firstLine="708"/>
        <w:rPr>
          <w:rFonts w:ascii="Arial" w:hAnsi="Arial" w:cs="Arial"/>
          <w:iCs/>
          <w:color w:val="FF0000"/>
          <w:sz w:val="24"/>
          <w:szCs w:val="24"/>
        </w:rPr>
      </w:pPr>
      <w:r>
        <w:rPr>
          <w:rFonts w:ascii="Arial" w:hAnsi="Arial" w:cs="Arial"/>
          <w:b/>
          <w:noProof/>
          <w:sz w:val="26"/>
          <w:szCs w:val="26"/>
        </w:rPr>
        <mc:AlternateContent>
          <mc:Choice Requires="wps">
            <w:drawing>
              <wp:anchor distT="45720" distB="45720" distL="114300" distR="114300" simplePos="0" relativeHeight="251663360" behindDoc="0" locked="0" layoutInCell="1" allowOverlap="1">
                <wp:simplePos x="0" y="0"/>
                <wp:positionH relativeFrom="column">
                  <wp:posOffset>5238750</wp:posOffset>
                </wp:positionH>
                <wp:positionV relativeFrom="paragraph">
                  <wp:posOffset>263525</wp:posOffset>
                </wp:positionV>
                <wp:extent cx="1219200" cy="3238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23850"/>
                        </a:xfrm>
                        <a:prstGeom prst="rect">
                          <a:avLst/>
                        </a:prstGeom>
                        <a:noFill/>
                        <a:ln w="9525">
                          <a:noFill/>
                          <a:miter lim="800000"/>
                        </a:ln>
                      </wps:spPr>
                      <wps:txbx>
                        <w:txbxContent>
                          <w:p w:rsidR="00D65514" w:rsidRDefault="005B3ABD">
                            <w:pPr>
                              <w:rPr>
                                <w:color w:val="7030A0"/>
                                <w:sz w:val="16"/>
                                <w:szCs w:val="16"/>
                              </w:rPr>
                            </w:pPr>
                            <w:r>
                              <w:rPr>
                                <w:rFonts w:ascii="Arial" w:hAnsi="Arial" w:cs="Arial"/>
                                <w:b/>
                                <w:bCs/>
                                <w:color w:val="7030A0"/>
                                <w:sz w:val="16"/>
                                <w:szCs w:val="16"/>
                              </w:rPr>
                              <w:t>Carême - Car Aime</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412.5pt;margin-top:20.75pt;width:96pt;height:25.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" filled="f" stroked="f">
                <v:textbox>
                  <w:txbxContent>
                    <w:p w:rsidR="00D65514" w:rsidRDefault="005B3ABD">
                      <w:pPr>
                        <w:rPr>
                          <w:color w:val="7030A0"/>
                          <w:sz w:val="16"/>
                          <w:szCs w:val="16"/>
                        </w:rPr>
                      </w:pPr>
                      <w:r>
                        <w:rPr>
                          <w:rFonts w:ascii="Arial" w:hAnsi="Arial" w:cs="Arial"/>
                          <w:b/>
                          <w:bCs/>
                          <w:color w:val="7030A0"/>
                          <w:sz w:val="16"/>
                          <w:szCs w:val="16"/>
                        </w:rPr>
                        <w:t>Carême - Car Aime</w:t>
                      </w:r>
                    </w:p>
                  </w:txbxContent>
                </v:textbox>
                <w10:wrap type="square"/>
              </v:shape>
            </w:pict>
          </mc:Fallback>
        </mc:AlternateContent>
      </w:r>
      <w:r>
        <w:rPr>
          <w:rFonts w:ascii="Arial" w:hAnsi="Arial" w:cs="Arial"/>
          <w:iCs/>
          <w:color w:val="FF0000"/>
          <w:sz w:val="24"/>
          <w:szCs w:val="24"/>
        </w:rPr>
        <w:t xml:space="preserve">BAO -&gt; Images de Pâques      </w:t>
      </w:r>
    </w:p>
    <w:p w:rsidR="00D65514" w:rsidRDefault="005B3ABD">
      <w:pPr>
        <w:rPr>
          <w:rFonts w:ascii="Arial" w:hAnsi="Arial" w:cs="Arial"/>
          <w:b/>
          <w:sz w:val="26"/>
          <w:szCs w:val="26"/>
        </w:rPr>
      </w:pPr>
      <w:r>
        <w:rPr>
          <w:rFonts w:ascii="Arial" w:hAnsi="Arial" w:cs="Arial"/>
          <w:b/>
          <w:sz w:val="26"/>
          <w:szCs w:val="26"/>
        </w:rPr>
        <w:t xml:space="preserve">Pour les 13 ans et </w:t>
      </w:r>
      <w:proofErr w:type="gramStart"/>
      <w:r>
        <w:rPr>
          <w:rFonts w:ascii="Arial" w:hAnsi="Arial" w:cs="Arial"/>
          <w:b/>
          <w:sz w:val="26"/>
          <w:szCs w:val="26"/>
        </w:rPr>
        <w:t>plus:</w:t>
      </w:r>
      <w:proofErr w:type="gramEnd"/>
      <w:r>
        <w:t xml:space="preserve"> </w:t>
      </w:r>
    </w:p>
    <w:p w:rsidR="00D65514" w:rsidRDefault="005B3ABD">
      <w:pPr>
        <w:pStyle w:val="Paragraphedeliste"/>
        <w:numPr>
          <w:ilvl w:val="0"/>
          <w:numId w:val="1"/>
        </w:numPr>
        <w:tabs>
          <w:tab w:val="left" w:pos="420"/>
        </w:tabs>
        <w:spacing w:after="0" w:line="240" w:lineRule="auto"/>
        <w:rPr>
          <w:rFonts w:ascii="Arial" w:hAnsi="Arial" w:cs="Arial"/>
          <w:bCs/>
          <w:sz w:val="24"/>
          <w:szCs w:val="24"/>
        </w:rPr>
      </w:pPr>
      <w:r>
        <w:rPr>
          <w:rFonts w:ascii="Arial" w:hAnsi="Arial" w:cs="Arial"/>
          <w:bCs/>
          <w:sz w:val="24"/>
          <w:szCs w:val="24"/>
        </w:rPr>
        <w:t xml:space="preserve">Nappe muette : </w:t>
      </w:r>
      <w:r>
        <w:rPr>
          <w:rFonts w:ascii="Arial" w:hAnsi="Arial" w:cs="Arial"/>
          <w:b/>
          <w:bCs/>
          <w:sz w:val="24"/>
          <w:szCs w:val="24"/>
        </w:rPr>
        <w:t>Carême - Car Aime</w:t>
      </w:r>
    </w:p>
    <w:p w:rsidR="00D65514" w:rsidRDefault="005B3ABD">
      <w:pPr>
        <w:tabs>
          <w:tab w:val="left" w:pos="420"/>
        </w:tabs>
        <w:spacing w:after="0" w:line="240" w:lineRule="auto"/>
        <w:ind w:left="420"/>
        <w:rPr>
          <w:rFonts w:ascii="Arial" w:hAnsi="Arial" w:cs="Arial"/>
          <w:bCs/>
          <w:sz w:val="24"/>
          <w:szCs w:val="24"/>
        </w:rPr>
      </w:pPr>
      <w:r>
        <w:rPr>
          <w:rFonts w:ascii="Arial" w:hAnsi="Arial" w:cs="Arial"/>
          <w:bCs/>
          <w:sz w:val="24"/>
          <w:szCs w:val="24"/>
        </w:rPr>
        <w:tab/>
        <w:t xml:space="preserve">      Chacun écrit ce qu’il lui vient spontanément en lisant ces mots.</w:t>
      </w:r>
    </w:p>
    <w:p w:rsidR="00D65514" w:rsidRDefault="00D65514">
      <w:pPr>
        <w:spacing w:after="0" w:line="240" w:lineRule="auto"/>
        <w:ind w:left="420"/>
        <w:rPr>
          <w:rFonts w:ascii="Arial" w:hAnsi="Arial" w:cs="Arial"/>
          <w:bCs/>
          <w:sz w:val="28"/>
          <w:szCs w:val="24"/>
        </w:rPr>
      </w:pPr>
    </w:p>
    <w:p w:rsidR="00D65514" w:rsidRDefault="005B3ABD">
      <w:pPr>
        <w:pStyle w:val="Paragraphedeliste"/>
        <w:tabs>
          <w:tab w:val="left" w:pos="420"/>
        </w:tabs>
        <w:ind w:left="1140"/>
        <w:rPr>
          <w:rFonts w:ascii="Arial" w:hAnsi="Arial" w:cs="Arial"/>
          <w:bCs/>
          <w:szCs w:val="24"/>
        </w:rPr>
      </w:pPr>
      <w:r>
        <w:rPr>
          <w:rFonts w:ascii="Arial" w:hAnsi="Arial" w:cs="Arial"/>
          <w:bCs/>
          <w:sz w:val="24"/>
          <w:szCs w:val="24"/>
        </w:rPr>
        <w:t xml:space="preserve">Visionnage de la vidéo : </w:t>
      </w:r>
      <w:r>
        <w:rPr>
          <w:rFonts w:ascii="Arial" w:eastAsia="SimSun" w:hAnsi="Arial" w:cs="Arial"/>
          <w:b/>
          <w:sz w:val="24"/>
          <w:szCs w:val="16"/>
          <w:shd w:val="clear" w:color="auto" w:fill="FFFFFF"/>
          <w:lang w:val="en-US" w:eastAsia="zh-CN" w:bidi="ar"/>
        </w:rPr>
        <w:t xml:space="preserve">Le </w:t>
      </w:r>
      <w:proofErr w:type="spellStart"/>
      <w:r>
        <w:rPr>
          <w:rFonts w:ascii="Arial" w:eastAsia="SimSun" w:hAnsi="Arial" w:cs="Arial"/>
          <w:b/>
          <w:sz w:val="24"/>
          <w:szCs w:val="16"/>
          <w:shd w:val="clear" w:color="auto" w:fill="FFFFFF"/>
          <w:lang w:val="en-US" w:eastAsia="zh-CN" w:bidi="ar"/>
        </w:rPr>
        <w:t>Carême</w:t>
      </w:r>
      <w:proofErr w:type="spellEnd"/>
      <w:r>
        <w:rPr>
          <w:rFonts w:ascii="Arial" w:eastAsia="SimSun" w:hAnsi="Arial" w:cs="Arial"/>
          <w:b/>
          <w:sz w:val="24"/>
          <w:szCs w:val="16"/>
          <w:shd w:val="clear" w:color="auto" w:fill="FFFFFF"/>
          <w:lang w:val="en-US" w:eastAsia="zh-CN" w:bidi="ar"/>
        </w:rPr>
        <w:t xml:space="preserve"> </w:t>
      </w:r>
      <w:proofErr w:type="spellStart"/>
      <w:r>
        <w:rPr>
          <w:rFonts w:ascii="Arial" w:eastAsia="SimSun" w:hAnsi="Arial" w:cs="Arial"/>
          <w:b/>
          <w:sz w:val="24"/>
          <w:szCs w:val="16"/>
          <w:shd w:val="clear" w:color="auto" w:fill="FFFFFF"/>
          <w:lang w:val="en-US" w:eastAsia="zh-CN" w:bidi="ar"/>
        </w:rPr>
        <w:t>c’est</w:t>
      </w:r>
      <w:proofErr w:type="spellEnd"/>
      <w:r>
        <w:rPr>
          <w:rFonts w:ascii="Arial" w:eastAsia="SimSun" w:hAnsi="Arial" w:cs="Arial"/>
          <w:b/>
          <w:sz w:val="24"/>
          <w:szCs w:val="16"/>
          <w:shd w:val="clear" w:color="auto" w:fill="FFFFFF"/>
          <w:lang w:val="en-US" w:eastAsia="zh-CN" w:bidi="ar"/>
        </w:rPr>
        <w:t xml:space="preserve"> quoi ? </w:t>
      </w:r>
    </w:p>
    <w:p w:rsidR="00D65514" w:rsidRDefault="005B3ABD">
      <w:pPr>
        <w:pStyle w:val="Paragraphedeliste"/>
        <w:tabs>
          <w:tab w:val="left" w:pos="420"/>
        </w:tabs>
        <w:ind w:left="1140"/>
        <w:rPr>
          <w:rFonts w:ascii="Arial" w:hAnsi="Arial" w:cs="Arial"/>
          <w:bCs/>
          <w:sz w:val="24"/>
          <w:szCs w:val="24"/>
        </w:rPr>
      </w:pPr>
      <w:r>
        <w:rPr>
          <w:rFonts w:ascii="Arial" w:eastAsia="SimSun" w:hAnsi="Arial" w:cs="Arial"/>
          <w:i/>
          <w:color w:val="FF0000"/>
          <w:sz w:val="24"/>
          <w:szCs w:val="16"/>
          <w:shd w:val="clear" w:color="auto" w:fill="FFFFFF"/>
          <w:lang w:val="en-US" w:eastAsia="zh-CN" w:bidi="ar"/>
        </w:rPr>
        <w:t xml:space="preserve">BAO-&gt; </w:t>
      </w:r>
      <w:proofErr w:type="spellStart"/>
      <w:r>
        <w:rPr>
          <w:rFonts w:ascii="Arial" w:eastAsia="SimSun" w:hAnsi="Arial" w:cs="Arial"/>
          <w:i/>
          <w:color w:val="FF0000"/>
          <w:sz w:val="24"/>
          <w:szCs w:val="16"/>
          <w:shd w:val="clear" w:color="auto" w:fill="FFFFFF"/>
          <w:lang w:val="en-US" w:eastAsia="zh-CN" w:bidi="ar"/>
        </w:rPr>
        <w:t>Vid</w:t>
      </w:r>
      <w:r w:rsidR="007A5DFB">
        <w:rPr>
          <w:rFonts w:ascii="Arial" w:eastAsia="SimSun" w:hAnsi="Arial" w:cs="Arial"/>
          <w:i/>
          <w:color w:val="FF0000"/>
          <w:sz w:val="24"/>
          <w:szCs w:val="16"/>
          <w:shd w:val="clear" w:color="auto" w:fill="FFFFFF"/>
          <w:lang w:val="en-US" w:eastAsia="zh-CN" w:bidi="ar"/>
        </w:rPr>
        <w:t>é</w:t>
      </w:r>
      <w:r>
        <w:rPr>
          <w:rFonts w:ascii="Arial" w:eastAsia="SimSun" w:hAnsi="Arial" w:cs="Arial"/>
          <w:i/>
          <w:color w:val="FF0000"/>
          <w:sz w:val="24"/>
          <w:szCs w:val="16"/>
          <w:shd w:val="clear" w:color="auto" w:fill="FFFFFF"/>
          <w:lang w:val="en-US" w:eastAsia="zh-CN" w:bidi="ar"/>
        </w:rPr>
        <w:t>o</w:t>
      </w:r>
      <w:proofErr w:type="spellEnd"/>
      <w:r>
        <w:rPr>
          <w:rFonts w:ascii="Arial" w:eastAsia="SimSun" w:hAnsi="Arial" w:cs="Arial"/>
          <w:i/>
          <w:color w:val="FF0000"/>
          <w:sz w:val="24"/>
          <w:szCs w:val="16"/>
          <w:shd w:val="clear" w:color="auto" w:fill="FFFFFF"/>
          <w:lang w:val="en-US" w:eastAsia="zh-CN" w:bidi="ar"/>
        </w:rPr>
        <w:t xml:space="preserve">    </w:t>
      </w:r>
      <w:proofErr w:type="gramStart"/>
      <w:r>
        <w:rPr>
          <w:rFonts w:ascii="Arial" w:eastAsia="SimSun" w:hAnsi="Arial" w:cs="Arial"/>
          <w:i/>
          <w:color w:val="0070C0"/>
          <w:sz w:val="24"/>
          <w:szCs w:val="16"/>
          <w:shd w:val="clear" w:color="auto" w:fill="FFFFFF"/>
          <w:lang w:val="en-US" w:eastAsia="zh-CN" w:bidi="ar"/>
        </w:rPr>
        <w:t>Lien</w:t>
      </w:r>
      <w:r>
        <w:rPr>
          <w:rFonts w:ascii="Arial" w:hAnsi="Arial"/>
          <w:bCs/>
          <w:color w:val="0070C0"/>
          <w:sz w:val="24"/>
          <w:szCs w:val="24"/>
        </w:rPr>
        <w:t> :</w:t>
      </w:r>
      <w:proofErr w:type="gramEnd"/>
      <w:r>
        <w:rPr>
          <w:rFonts w:ascii="Arial" w:hAnsi="Arial"/>
          <w:bCs/>
          <w:color w:val="0070C0"/>
          <w:sz w:val="24"/>
          <w:szCs w:val="24"/>
        </w:rPr>
        <w:t xml:space="preserve"> </w:t>
      </w:r>
      <w:hyperlink r:id="rId12" w:history="1">
        <w:r>
          <w:rPr>
            <w:rStyle w:val="Lienhypertexte"/>
            <w:rFonts w:ascii="Arial" w:hAnsi="Arial"/>
            <w:bCs/>
            <w:sz w:val="24"/>
            <w:szCs w:val="24"/>
          </w:rPr>
          <w:t>https://www.youtube.com/watch?v=a2ctJdlK7-o</w:t>
        </w:r>
      </w:hyperlink>
    </w:p>
    <w:p w:rsidR="00D65514" w:rsidRDefault="005B3ABD">
      <w:pPr>
        <w:shd w:val="clear" w:color="auto" w:fill="FFFFFF"/>
        <w:spacing w:line="288" w:lineRule="atLeast"/>
        <w:rPr>
          <w:rFonts w:ascii="Arial" w:hAnsi="Arial"/>
          <w:bCs/>
          <w:i/>
          <w:iCs/>
          <w:sz w:val="24"/>
          <w:szCs w:val="24"/>
        </w:rPr>
      </w:pPr>
      <w:proofErr w:type="gramStart"/>
      <w:r>
        <w:rPr>
          <w:rFonts w:ascii="Arial" w:hAnsi="Arial"/>
          <w:b/>
          <w:bCs/>
          <w:i/>
          <w:iCs/>
          <w:sz w:val="24"/>
          <w:szCs w:val="24"/>
        </w:rPr>
        <w:t>Astuce:</w:t>
      </w:r>
      <w:proofErr w:type="gramEnd"/>
      <w:r>
        <w:rPr>
          <w:rFonts w:ascii="Arial" w:hAnsi="Arial"/>
          <w:bCs/>
          <w:i/>
          <w:iCs/>
          <w:sz w:val="24"/>
          <w:szCs w:val="24"/>
        </w:rPr>
        <w:t xml:space="preserve"> dans “paramètres” réduire la vitesse de défilement à 0,75 pour mieux entendre les idées émises. Ne pas hésiter à mettre sur pause pour mieux voir les slogans intéressants.</w:t>
      </w:r>
    </w:p>
    <w:p w:rsidR="00D65514" w:rsidRDefault="00D65514">
      <w:pPr>
        <w:shd w:val="clear" w:color="auto" w:fill="FFFFFF"/>
        <w:spacing w:line="288" w:lineRule="atLeast"/>
        <w:rPr>
          <w:rFonts w:ascii="Arial" w:hAnsi="Arial"/>
          <w:bCs/>
          <w:i/>
          <w:iCs/>
          <w:sz w:val="24"/>
          <w:szCs w:val="24"/>
        </w:rPr>
      </w:pPr>
    </w:p>
    <w:p w:rsidR="00D65514" w:rsidRDefault="005B3ABD">
      <w:pPr>
        <w:shd w:val="clear" w:color="auto" w:fill="FFFFFF"/>
        <w:spacing w:line="288" w:lineRule="atLeast"/>
        <w:rPr>
          <w:rFonts w:ascii="Arial" w:hAnsi="Arial"/>
          <w:bCs/>
          <w:i/>
          <w:iCs/>
          <w:sz w:val="24"/>
          <w:szCs w:val="24"/>
        </w:rPr>
      </w:pPr>
      <w:r>
        <w:rPr>
          <w:rFonts w:ascii="Arial" w:hAnsi="Arial"/>
          <w:b/>
          <w:i/>
          <w:iCs/>
          <w:sz w:val="24"/>
          <w:szCs w:val="24"/>
        </w:rPr>
        <w:lastRenderedPageBreak/>
        <w:t xml:space="preserve">Articulation à </w:t>
      </w:r>
      <w:proofErr w:type="gramStart"/>
      <w:r>
        <w:rPr>
          <w:rFonts w:ascii="Arial" w:hAnsi="Arial"/>
          <w:b/>
          <w:i/>
          <w:iCs/>
          <w:sz w:val="24"/>
          <w:szCs w:val="24"/>
        </w:rPr>
        <w:t>vivre:</w:t>
      </w:r>
      <w:proofErr w:type="gramEnd"/>
      <w:r>
        <w:rPr>
          <w:rFonts w:ascii="Arial" w:hAnsi="Arial"/>
          <w:bCs/>
          <w:i/>
          <w:iCs/>
          <w:sz w:val="24"/>
          <w:szCs w:val="24"/>
        </w:rPr>
        <w:t xml:space="preserve"> Nous sommes dans cette période d’attente, du Carême, qui nous conduit et nous prépare à vivre le Triduum pascal du vendredi au dimanche de Pâques. Comment et quand prendre le temps de se </w:t>
      </w:r>
      <w:proofErr w:type="gramStart"/>
      <w:r>
        <w:rPr>
          <w:rFonts w:ascii="Arial" w:hAnsi="Arial"/>
          <w:bCs/>
          <w:i/>
          <w:iCs/>
          <w:sz w:val="24"/>
          <w:szCs w:val="24"/>
        </w:rPr>
        <w:t>préparer?</w:t>
      </w:r>
      <w:proofErr w:type="gramEnd"/>
      <w:r>
        <w:rPr>
          <w:rFonts w:ascii="Arial" w:hAnsi="Arial"/>
          <w:bCs/>
          <w:i/>
          <w:iCs/>
          <w:sz w:val="24"/>
          <w:szCs w:val="24"/>
        </w:rPr>
        <w:t xml:space="preserve"> Est-ce que ces fêtes signifient encore quelque chose dans notre </w:t>
      </w:r>
      <w:proofErr w:type="gramStart"/>
      <w:r>
        <w:rPr>
          <w:rFonts w:ascii="Arial" w:hAnsi="Arial"/>
          <w:bCs/>
          <w:i/>
          <w:iCs/>
          <w:sz w:val="24"/>
          <w:szCs w:val="24"/>
        </w:rPr>
        <w:t>vie?</w:t>
      </w:r>
      <w:proofErr w:type="gramEnd"/>
    </w:p>
    <w:p w:rsidR="00D65514" w:rsidRDefault="005B3ABD">
      <w:pPr>
        <w:rPr>
          <w:rFonts w:ascii="Arial" w:hAnsi="Arial" w:cs="Arial"/>
          <w:bCs/>
          <w:i/>
          <w:iCs/>
          <w:sz w:val="28"/>
        </w:rPr>
      </w:pPr>
      <w:r>
        <w:rPr>
          <w:rFonts w:ascii="Arial" w:hAnsi="Arial" w:cs="Arial"/>
          <w:bCs/>
          <w:i/>
          <w:iCs/>
          <w:sz w:val="28"/>
        </w:rPr>
        <w:t>___________________________________________________________________</w:t>
      </w:r>
    </w:p>
    <w:p w:rsidR="00D65514" w:rsidRDefault="005B3ABD">
      <w:pPr>
        <w:rPr>
          <w:rFonts w:ascii="Arial" w:hAnsi="Arial" w:cs="Arial"/>
          <w:b/>
          <w:i/>
          <w:iCs/>
          <w:color w:val="4F81BD" w:themeColor="accent1"/>
          <w:sz w:val="28"/>
        </w:rPr>
      </w:pPr>
      <w:r>
        <w:rPr>
          <w:rFonts w:ascii="Arial" w:hAnsi="Arial" w:cs="Arial"/>
          <w:b/>
          <w:i/>
          <w:iCs/>
          <w:color w:val="4F81BD" w:themeColor="accent1"/>
          <w:sz w:val="28"/>
        </w:rPr>
        <w:t>Phase d’exploration (découverte) :</w:t>
      </w:r>
    </w:p>
    <w:p w:rsidR="00D65514" w:rsidRDefault="005B3ABD">
      <w:pPr>
        <w:rPr>
          <w:rFonts w:ascii="Arial" w:hAnsi="Arial" w:cs="Arial"/>
          <w:b/>
          <w:i/>
          <w:iCs/>
          <w:color w:val="4F81BD" w:themeColor="accent1"/>
          <w:sz w:val="26"/>
          <w:szCs w:val="26"/>
        </w:rPr>
      </w:pPr>
      <w:r>
        <w:rPr>
          <w:rFonts w:ascii="Arial" w:hAnsi="Arial" w:cs="Arial"/>
          <w:b/>
          <w:sz w:val="26"/>
          <w:szCs w:val="26"/>
        </w:rPr>
        <w:t>Pour les - de 13 ans :</w:t>
      </w:r>
    </w:p>
    <w:p w:rsidR="00D65514" w:rsidRDefault="005B3ABD">
      <w:pPr>
        <w:numPr>
          <w:ilvl w:val="0"/>
          <w:numId w:val="2"/>
        </w:numPr>
        <w:rPr>
          <w:rFonts w:ascii="Arial" w:hAnsi="Arial" w:cs="Arial"/>
          <w:bCs/>
          <w:sz w:val="24"/>
          <w:szCs w:val="24"/>
        </w:rPr>
      </w:pPr>
      <w:r>
        <w:rPr>
          <w:rFonts w:ascii="Arial" w:hAnsi="Arial" w:cs="Arial"/>
          <w:bCs/>
          <w:sz w:val="24"/>
          <w:szCs w:val="24"/>
        </w:rPr>
        <w:t>Raconter l’histoire du chemin d’Emmaüs (</w:t>
      </w:r>
      <w:proofErr w:type="spellStart"/>
      <w:r>
        <w:rPr>
          <w:rFonts w:ascii="Arial" w:hAnsi="Arial" w:cs="Arial"/>
          <w:bCs/>
          <w:sz w:val="24"/>
          <w:szCs w:val="24"/>
        </w:rPr>
        <w:t>Lc</w:t>
      </w:r>
      <w:proofErr w:type="spellEnd"/>
      <w:r>
        <w:rPr>
          <w:rFonts w:ascii="Arial" w:hAnsi="Arial" w:cs="Arial"/>
          <w:bCs/>
          <w:sz w:val="24"/>
          <w:szCs w:val="24"/>
        </w:rPr>
        <w:t xml:space="preserve"> 24, 13-35), rappeler que cette histoire se déroule le matin de Pâques, alors que tout le monde croit que Jésus est dans son tombeau depuis trois jours !</w:t>
      </w:r>
    </w:p>
    <w:p w:rsidR="00D65514" w:rsidRDefault="005B3ABD">
      <w:pPr>
        <w:pStyle w:val="Paragraphedeliste"/>
        <w:rPr>
          <w:rFonts w:ascii="Arial" w:hAnsi="Arial" w:cs="Arial"/>
          <w:i/>
          <w:iCs/>
          <w:color w:val="FF0000"/>
          <w:sz w:val="24"/>
          <w:szCs w:val="24"/>
        </w:rPr>
      </w:pPr>
      <w:r>
        <w:rPr>
          <w:rFonts w:ascii="Arial" w:hAnsi="Arial" w:cs="Arial"/>
          <w:i/>
          <w:iCs/>
          <w:color w:val="FF0000"/>
          <w:sz w:val="24"/>
          <w:szCs w:val="24"/>
        </w:rPr>
        <w:t xml:space="preserve">BAO -&gt; Texte : </w:t>
      </w:r>
      <w:r w:rsidRPr="008C37CD">
        <w:rPr>
          <w:rFonts w:ascii="Arial" w:hAnsi="Arial" w:cs="Arial"/>
          <w:i/>
          <w:iCs/>
          <w:color w:val="FF0000"/>
          <w:sz w:val="24"/>
          <w:szCs w:val="24"/>
        </w:rPr>
        <w:t xml:space="preserve">Récit avec des objets, </w:t>
      </w:r>
      <w:r>
        <w:rPr>
          <w:rFonts w:ascii="Arial" w:hAnsi="Arial" w:cs="Arial"/>
          <w:i/>
          <w:iCs/>
          <w:color w:val="FF0000"/>
          <w:sz w:val="24"/>
          <w:szCs w:val="24"/>
        </w:rPr>
        <w:t>d’après Luc 24 (13-35)</w:t>
      </w:r>
    </w:p>
    <w:p w:rsidR="00D65514" w:rsidRDefault="005B3ABD">
      <w:pPr>
        <w:numPr>
          <w:ilvl w:val="0"/>
          <w:numId w:val="2"/>
        </w:numPr>
        <w:tabs>
          <w:tab w:val="left" w:pos="420"/>
        </w:tabs>
        <w:rPr>
          <w:rFonts w:ascii="Arial" w:hAnsi="Arial" w:cs="Arial"/>
          <w:bCs/>
          <w:sz w:val="24"/>
          <w:szCs w:val="24"/>
        </w:rPr>
      </w:pPr>
      <w:proofErr w:type="spellStart"/>
      <w:r>
        <w:rPr>
          <w:rFonts w:ascii="Arial" w:hAnsi="Arial" w:cs="Arial"/>
          <w:bCs/>
          <w:sz w:val="24"/>
          <w:szCs w:val="24"/>
        </w:rPr>
        <w:t>Godly</w:t>
      </w:r>
      <w:proofErr w:type="spellEnd"/>
      <w:r>
        <w:rPr>
          <w:rFonts w:ascii="Arial" w:hAnsi="Arial" w:cs="Arial"/>
          <w:bCs/>
          <w:sz w:val="24"/>
          <w:szCs w:val="24"/>
        </w:rPr>
        <w:t xml:space="preserve"> Play sur Pâques ou Emmaüs avec questions d’émerveillement : </w:t>
      </w:r>
    </w:p>
    <w:p w:rsidR="00D65514" w:rsidRDefault="005B3ABD">
      <w:pPr>
        <w:tabs>
          <w:tab w:val="left" w:pos="420"/>
        </w:tabs>
        <w:ind w:left="720"/>
        <w:rPr>
          <w:rFonts w:ascii="Arial" w:hAnsi="Arial" w:cs="Arial"/>
          <w:bCs/>
          <w:sz w:val="24"/>
          <w:szCs w:val="24"/>
        </w:rPr>
      </w:pPr>
      <w:r>
        <w:rPr>
          <w:rFonts w:ascii="Arial" w:hAnsi="Arial" w:cs="Arial"/>
          <w:bCs/>
          <w:sz w:val="24"/>
          <w:szCs w:val="24"/>
        </w:rPr>
        <w:t>La Semaine Sainte et Les Disciples d’Emmaüs (texte avant ou après Pâques)</w:t>
      </w:r>
    </w:p>
    <w:p w:rsidR="00D65514" w:rsidRDefault="005B3ABD">
      <w:pPr>
        <w:tabs>
          <w:tab w:val="left" w:pos="420"/>
        </w:tabs>
        <w:spacing w:after="0" w:line="240" w:lineRule="auto"/>
        <w:ind w:left="720"/>
        <w:rPr>
          <w:rFonts w:ascii="Arial" w:hAnsi="Arial" w:cs="Arial"/>
          <w:bCs/>
          <w:sz w:val="24"/>
          <w:szCs w:val="24"/>
        </w:rPr>
      </w:pPr>
      <w:r>
        <w:rPr>
          <w:rFonts w:ascii="Arial" w:hAnsi="Arial" w:cs="Arial"/>
          <w:i/>
          <w:color w:val="FF0000"/>
          <w:sz w:val="24"/>
        </w:rPr>
        <w:tab/>
        <w:t>-&gt; Disponible dans les secrétariats du SCF.</w:t>
      </w:r>
    </w:p>
    <w:p w:rsidR="00D65514" w:rsidRDefault="005B3ABD">
      <w:pPr>
        <w:tabs>
          <w:tab w:val="left" w:pos="420"/>
        </w:tabs>
        <w:spacing w:after="0" w:line="240" w:lineRule="auto"/>
        <w:ind w:left="1416"/>
        <w:rPr>
          <w:rFonts w:ascii="Arial" w:hAnsi="Arial" w:cs="Arial"/>
          <w:i/>
          <w:color w:val="FF0000"/>
          <w:sz w:val="24"/>
        </w:rPr>
      </w:pPr>
      <w:r>
        <w:rPr>
          <w:rFonts w:ascii="Arial" w:hAnsi="Arial" w:cs="Arial"/>
          <w:i/>
          <w:color w:val="FF0000"/>
          <w:sz w:val="24"/>
        </w:rPr>
        <w:t>-&gt; Une animatrice SCF est à disposition sur demande.</w:t>
      </w:r>
      <w:r>
        <w:t xml:space="preserve"> </w:t>
      </w:r>
    </w:p>
    <w:p w:rsidR="00D65514" w:rsidRDefault="00D65514">
      <w:pPr>
        <w:tabs>
          <w:tab w:val="left" w:pos="420"/>
        </w:tabs>
        <w:spacing w:after="0" w:line="240" w:lineRule="auto"/>
        <w:ind w:left="1416"/>
        <w:rPr>
          <w:rFonts w:ascii="Arial" w:hAnsi="Arial" w:cs="Arial"/>
          <w:i/>
          <w:color w:val="FF0000"/>
          <w:sz w:val="24"/>
        </w:rPr>
      </w:pPr>
    </w:p>
    <w:p w:rsidR="00D65514" w:rsidRDefault="005B3ABD">
      <w:pPr>
        <w:numPr>
          <w:ilvl w:val="0"/>
          <w:numId w:val="2"/>
        </w:numPr>
        <w:tabs>
          <w:tab w:val="left" w:pos="420"/>
        </w:tabs>
        <w:rPr>
          <w:rFonts w:ascii="Arial" w:hAnsi="Arial" w:cs="Arial"/>
          <w:bCs/>
          <w:sz w:val="24"/>
          <w:szCs w:val="24"/>
        </w:rPr>
      </w:pPr>
      <w:proofErr w:type="spellStart"/>
      <w:r>
        <w:rPr>
          <w:rFonts w:ascii="Arial" w:hAnsi="Arial" w:cs="Arial"/>
          <w:bCs/>
          <w:i/>
          <w:sz w:val="24"/>
          <w:szCs w:val="24"/>
        </w:rPr>
        <w:t>Kamishibaïs</w:t>
      </w:r>
      <w:proofErr w:type="spellEnd"/>
      <w:r>
        <w:rPr>
          <w:rFonts w:ascii="Arial" w:hAnsi="Arial" w:cs="Arial"/>
          <w:bCs/>
          <w:i/>
          <w:sz w:val="24"/>
          <w:szCs w:val="24"/>
        </w:rPr>
        <w:t xml:space="preserve"> : Emmaüs </w:t>
      </w:r>
      <w:r>
        <w:rPr>
          <w:rFonts w:ascii="Arial" w:hAnsi="Arial" w:cs="Arial"/>
          <w:bCs/>
          <w:i/>
          <w:color w:val="FF0000"/>
          <w:sz w:val="24"/>
          <w:szCs w:val="24"/>
        </w:rPr>
        <w:t>-</w:t>
      </w:r>
      <w:r>
        <w:rPr>
          <w:rFonts w:ascii="Arial" w:hAnsi="Arial" w:cs="Arial"/>
          <w:i/>
          <w:color w:val="FF0000"/>
          <w:sz w:val="24"/>
        </w:rPr>
        <w:t>&gt; disponible dans les secrétariats du SCF.</w:t>
      </w:r>
    </w:p>
    <w:p w:rsidR="00D65514" w:rsidRDefault="00D65514">
      <w:pPr>
        <w:tabs>
          <w:tab w:val="left" w:pos="420"/>
        </w:tabs>
        <w:ind w:left="360"/>
        <w:rPr>
          <w:rFonts w:ascii="Arial" w:hAnsi="Arial" w:cs="Arial"/>
          <w:bCs/>
          <w:i/>
          <w:sz w:val="2"/>
          <w:szCs w:val="24"/>
        </w:rPr>
      </w:pPr>
    </w:p>
    <w:p w:rsidR="00D65514" w:rsidRDefault="005B3ABD">
      <w:pPr>
        <w:tabs>
          <w:tab w:val="left" w:pos="420"/>
        </w:tabs>
        <w:ind w:left="720"/>
        <w:rPr>
          <w:rFonts w:ascii="Arial" w:hAnsi="Arial" w:cs="Arial"/>
          <w:bCs/>
          <w:sz w:val="24"/>
          <w:szCs w:val="24"/>
        </w:rPr>
      </w:pPr>
      <w:r>
        <w:rPr>
          <w:rFonts w:ascii="Arial" w:hAnsi="Arial" w:cs="Arial"/>
          <w:bCs/>
          <w:sz w:val="24"/>
          <w:szCs w:val="24"/>
        </w:rPr>
        <w:t xml:space="preserve">-  Ajouter la question : Jésus, t’es où depuis ce temps-là ? </w:t>
      </w:r>
    </w:p>
    <w:p w:rsidR="00D65514" w:rsidRDefault="005B3ABD">
      <w:pPr>
        <w:ind w:left="720"/>
        <w:rPr>
          <w:rFonts w:ascii="Arial" w:hAnsi="Arial" w:cs="Arial"/>
          <w:bCs/>
          <w:sz w:val="24"/>
          <w:szCs w:val="24"/>
        </w:rPr>
      </w:pPr>
      <w:r>
        <w:rPr>
          <w:noProof/>
        </w:rPr>
        <w:drawing>
          <wp:anchor distT="0" distB="0" distL="114300" distR="114300" simplePos="0" relativeHeight="251664384" behindDoc="1" locked="0" layoutInCell="1" allowOverlap="1">
            <wp:simplePos x="0" y="0"/>
            <wp:positionH relativeFrom="margin">
              <wp:posOffset>2637155</wp:posOffset>
            </wp:positionH>
            <wp:positionV relativeFrom="paragraph">
              <wp:posOffset>501015</wp:posOffset>
            </wp:positionV>
            <wp:extent cx="1257300" cy="836930"/>
            <wp:effectExtent l="0" t="0" r="0" b="1270"/>
            <wp:wrapNone/>
            <wp:docPr id="9" name="Image 9" descr="Photo gratuite prophète vue de côté tenant le bâ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Photo gratuite prophète vue de côté tenant le bât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57300" cy="836930"/>
                    </a:xfrm>
                    <a:prstGeom prst="rect">
                      <a:avLst/>
                    </a:prstGeom>
                    <a:noFill/>
                    <a:ln>
                      <a:noFill/>
                    </a:ln>
                  </pic:spPr>
                </pic:pic>
              </a:graphicData>
            </a:graphic>
          </wp:anchor>
        </w:drawing>
      </w:r>
      <w:r>
        <w:rPr>
          <w:rFonts w:ascii="Arial" w:hAnsi="Arial" w:cs="Arial"/>
          <w:bCs/>
          <w:sz w:val="24"/>
          <w:szCs w:val="24"/>
        </w:rPr>
        <w:t>-  Laisser les enfants s’exprimer et terminer en proclamant que Jésus-Christ est maintenant avec nous, par exemple, à travers le pain qu’on mange ensemble, tous les jours depuis ce temps-là !</w:t>
      </w:r>
    </w:p>
    <w:p w:rsidR="00D65514" w:rsidRDefault="00D65514">
      <w:pPr>
        <w:rPr>
          <w:rFonts w:ascii="Arial" w:hAnsi="Arial" w:cs="Arial"/>
          <w:b/>
          <w:sz w:val="24"/>
          <w:szCs w:val="24"/>
        </w:rPr>
      </w:pPr>
    </w:p>
    <w:p w:rsidR="00D65514" w:rsidRDefault="005B3ABD">
      <w:pPr>
        <w:pStyle w:val="Paragraphedeliste"/>
        <w:rPr>
          <w:rFonts w:ascii="Arial" w:hAnsi="Arial" w:cs="Arial"/>
          <w:b/>
          <w:sz w:val="26"/>
          <w:szCs w:val="26"/>
        </w:rPr>
      </w:pPr>
      <w:r>
        <w:rPr>
          <w:rFonts w:ascii="Arial" w:hAnsi="Arial" w:cs="Arial"/>
          <w:b/>
          <w:sz w:val="26"/>
          <w:szCs w:val="26"/>
        </w:rPr>
        <w:t>Pour les + de 13 ans :</w:t>
      </w:r>
    </w:p>
    <w:p w:rsidR="00D65514" w:rsidRDefault="005B3ABD">
      <w:pPr>
        <w:numPr>
          <w:ilvl w:val="0"/>
          <w:numId w:val="2"/>
        </w:numPr>
        <w:tabs>
          <w:tab w:val="left" w:pos="420"/>
        </w:tabs>
        <w:rPr>
          <w:rFonts w:ascii="Arial" w:hAnsi="Arial" w:cs="Arial"/>
          <w:bCs/>
          <w:sz w:val="24"/>
          <w:szCs w:val="24"/>
        </w:rPr>
      </w:pPr>
      <w:r>
        <w:rPr>
          <w:rFonts w:ascii="Arial" w:hAnsi="Arial" w:cs="Arial"/>
          <w:bCs/>
          <w:sz w:val="24"/>
          <w:szCs w:val="24"/>
        </w:rPr>
        <w:t>Lecture du texte de Luc (</w:t>
      </w:r>
      <w:proofErr w:type="spellStart"/>
      <w:r>
        <w:rPr>
          <w:rFonts w:ascii="Arial" w:hAnsi="Arial" w:cs="Arial"/>
          <w:bCs/>
          <w:sz w:val="24"/>
          <w:szCs w:val="24"/>
        </w:rPr>
        <w:t>Lc</w:t>
      </w:r>
      <w:proofErr w:type="spellEnd"/>
      <w:r>
        <w:rPr>
          <w:rFonts w:ascii="Arial" w:hAnsi="Arial" w:cs="Arial"/>
          <w:bCs/>
          <w:sz w:val="24"/>
          <w:szCs w:val="24"/>
        </w:rPr>
        <w:t xml:space="preserve"> 24, 13-35) en soulignant que l’histoire se déroule au matin de Pâques, alors que les femmes sont au tombeau à chercher Jésus.</w:t>
      </w:r>
    </w:p>
    <w:p w:rsidR="00D65514" w:rsidRDefault="005B3ABD">
      <w:pPr>
        <w:ind w:left="720"/>
        <w:rPr>
          <w:rFonts w:ascii="Arial" w:hAnsi="Arial" w:cs="Arial"/>
          <w:bCs/>
          <w:i/>
          <w:color w:val="FF0000"/>
          <w:sz w:val="24"/>
          <w:szCs w:val="24"/>
        </w:rPr>
      </w:pPr>
      <w:r>
        <w:rPr>
          <w:rFonts w:ascii="Arial" w:hAnsi="Arial" w:cs="Arial"/>
          <w:bCs/>
          <w:i/>
          <w:color w:val="FF0000"/>
          <w:sz w:val="24"/>
          <w:szCs w:val="24"/>
        </w:rPr>
        <w:tab/>
        <w:t xml:space="preserve">BAO -&gt; Texte </w:t>
      </w:r>
      <w:proofErr w:type="spellStart"/>
      <w:r>
        <w:rPr>
          <w:rFonts w:ascii="Arial" w:hAnsi="Arial" w:cs="Arial"/>
          <w:bCs/>
          <w:i/>
          <w:color w:val="FF0000"/>
          <w:sz w:val="24"/>
          <w:szCs w:val="24"/>
        </w:rPr>
        <w:t>Lc</w:t>
      </w:r>
      <w:proofErr w:type="spellEnd"/>
      <w:r>
        <w:rPr>
          <w:rFonts w:ascii="Arial" w:hAnsi="Arial" w:cs="Arial"/>
          <w:bCs/>
          <w:i/>
          <w:color w:val="FF0000"/>
          <w:sz w:val="24"/>
          <w:szCs w:val="24"/>
        </w:rPr>
        <w:t xml:space="preserve"> 24, 13-35</w:t>
      </w:r>
    </w:p>
    <w:p w:rsidR="00D65514" w:rsidRDefault="005B3ABD">
      <w:pPr>
        <w:pStyle w:val="Paragraphedeliste"/>
        <w:numPr>
          <w:ilvl w:val="0"/>
          <w:numId w:val="3"/>
        </w:numPr>
        <w:tabs>
          <w:tab w:val="left" w:pos="420"/>
        </w:tabs>
        <w:spacing w:after="120" w:line="240" w:lineRule="auto"/>
        <w:ind w:left="1077" w:hanging="357"/>
        <w:contextualSpacing w:val="0"/>
        <w:rPr>
          <w:rFonts w:ascii="Arial" w:hAnsi="Arial" w:cs="Arial"/>
          <w:bCs/>
          <w:sz w:val="24"/>
          <w:szCs w:val="24"/>
        </w:rPr>
      </w:pPr>
      <w:r>
        <w:rPr>
          <w:rFonts w:ascii="Arial" w:hAnsi="Arial" w:cs="Arial"/>
          <w:bCs/>
          <w:sz w:val="24"/>
          <w:szCs w:val="24"/>
        </w:rPr>
        <w:t xml:space="preserve">Sortir les éléments importants du texte, ce qui les touchent </w:t>
      </w:r>
      <w:proofErr w:type="gramStart"/>
      <w:r>
        <w:rPr>
          <w:rFonts w:ascii="Arial" w:hAnsi="Arial" w:cs="Arial"/>
          <w:bCs/>
          <w:sz w:val="24"/>
          <w:szCs w:val="24"/>
        </w:rPr>
        <w:t>o</w:t>
      </w:r>
      <w:r w:rsidR="00596DA7">
        <w:rPr>
          <w:rFonts w:ascii="Arial" w:hAnsi="Arial" w:cs="Arial"/>
          <w:bCs/>
          <w:sz w:val="24"/>
          <w:szCs w:val="24"/>
        </w:rPr>
        <w:t>u</w:t>
      </w:r>
      <w:proofErr w:type="gramEnd"/>
      <w:r>
        <w:rPr>
          <w:rFonts w:ascii="Arial" w:hAnsi="Arial" w:cs="Arial"/>
          <w:bCs/>
          <w:sz w:val="24"/>
          <w:szCs w:val="24"/>
        </w:rPr>
        <w:t xml:space="preserve"> les questionnent.</w:t>
      </w:r>
    </w:p>
    <w:p w:rsidR="00D65514" w:rsidRDefault="005B3ABD">
      <w:pPr>
        <w:pStyle w:val="Paragraphedeliste"/>
        <w:numPr>
          <w:ilvl w:val="0"/>
          <w:numId w:val="3"/>
        </w:numPr>
        <w:tabs>
          <w:tab w:val="left" w:pos="420"/>
        </w:tabs>
        <w:spacing w:after="120" w:line="240" w:lineRule="auto"/>
        <w:ind w:left="1077" w:hanging="357"/>
        <w:contextualSpacing w:val="0"/>
        <w:rPr>
          <w:rFonts w:ascii="Arial" w:hAnsi="Arial" w:cs="Arial"/>
          <w:bCs/>
          <w:sz w:val="24"/>
          <w:szCs w:val="24"/>
        </w:rPr>
      </w:pPr>
      <w:r>
        <w:rPr>
          <w:rFonts w:ascii="Arial" w:hAnsi="Arial" w:cs="Arial"/>
          <w:bCs/>
          <w:sz w:val="24"/>
          <w:szCs w:val="24"/>
        </w:rPr>
        <w:t xml:space="preserve">Sur un tableau ou une grande feuille (qu’on pourra avoir sous les yeux plus tard), noter ces éléments dans une 1e colonne et y ajouter ensuite, dans une 2e colonne, les réflexions principales émises sur la nappe muette.  </w:t>
      </w:r>
    </w:p>
    <w:p w:rsidR="00D65514" w:rsidRDefault="005B3ABD">
      <w:pPr>
        <w:pStyle w:val="Paragraphedeliste"/>
        <w:numPr>
          <w:ilvl w:val="0"/>
          <w:numId w:val="3"/>
        </w:numPr>
        <w:tabs>
          <w:tab w:val="left" w:pos="420"/>
        </w:tabs>
        <w:spacing w:after="120" w:line="240" w:lineRule="auto"/>
        <w:ind w:left="1077" w:hanging="357"/>
        <w:contextualSpacing w:val="0"/>
        <w:rPr>
          <w:rFonts w:ascii="Arial" w:hAnsi="Arial" w:cs="Arial"/>
          <w:bCs/>
          <w:sz w:val="24"/>
          <w:szCs w:val="24"/>
        </w:rPr>
      </w:pPr>
      <w:r>
        <w:rPr>
          <w:rFonts w:ascii="Arial" w:hAnsi="Arial" w:cs="Arial"/>
          <w:bCs/>
          <w:sz w:val="24"/>
          <w:szCs w:val="24"/>
        </w:rPr>
        <w:t xml:space="preserve">Est-ce qu’on retrouve, dans nos colonnes, des émotions communes ressenties par les disciples sur le chemin d’Emmaüs et par les participants à propos du mot </w:t>
      </w:r>
      <w:r>
        <w:rPr>
          <w:rFonts w:ascii="Arial" w:hAnsi="Arial" w:cs="Arial"/>
          <w:b/>
          <w:bCs/>
          <w:sz w:val="24"/>
          <w:szCs w:val="24"/>
        </w:rPr>
        <w:t xml:space="preserve">Carême/Car aime ? </w:t>
      </w:r>
      <w:r>
        <w:rPr>
          <w:rFonts w:ascii="Arial" w:hAnsi="Arial" w:cs="Arial"/>
          <w:bCs/>
          <w:sz w:val="24"/>
          <w:szCs w:val="24"/>
        </w:rPr>
        <w:t xml:space="preserve">Souligner ou entourer en couleur les mots qui reviennent plusieurs fois. </w:t>
      </w:r>
    </w:p>
    <w:p w:rsidR="005473A9" w:rsidRDefault="005473A9" w:rsidP="005473A9">
      <w:pPr>
        <w:pStyle w:val="Paragraphedeliste"/>
        <w:tabs>
          <w:tab w:val="left" w:pos="420"/>
        </w:tabs>
        <w:spacing w:after="120" w:line="240" w:lineRule="auto"/>
        <w:ind w:left="1077"/>
        <w:contextualSpacing w:val="0"/>
        <w:rPr>
          <w:rFonts w:ascii="Arial" w:hAnsi="Arial" w:cs="Arial"/>
          <w:bCs/>
          <w:sz w:val="24"/>
          <w:szCs w:val="24"/>
        </w:rPr>
      </w:pPr>
    </w:p>
    <w:p w:rsidR="00D65514" w:rsidRDefault="005B3ABD">
      <w:pPr>
        <w:pStyle w:val="Paragraphedeliste"/>
        <w:numPr>
          <w:ilvl w:val="0"/>
          <w:numId w:val="3"/>
        </w:numPr>
        <w:tabs>
          <w:tab w:val="left" w:pos="420"/>
        </w:tabs>
        <w:spacing w:after="120" w:line="240" w:lineRule="auto"/>
        <w:ind w:left="1077" w:hanging="357"/>
        <w:contextualSpacing w:val="0"/>
        <w:rPr>
          <w:rFonts w:ascii="Arial" w:hAnsi="Arial" w:cs="Arial"/>
          <w:bCs/>
          <w:sz w:val="24"/>
          <w:szCs w:val="24"/>
        </w:rPr>
      </w:pPr>
      <w:r>
        <w:rPr>
          <w:rFonts w:ascii="Arial" w:hAnsi="Arial" w:cs="Arial"/>
          <w:bCs/>
          <w:sz w:val="24"/>
          <w:szCs w:val="24"/>
        </w:rPr>
        <w:lastRenderedPageBreak/>
        <w:t>Approfondir la discussion et cerner les éléments qui pourraient aussi s’appliquer aux fêtes de Noël, de Pâques, de l’Ascension et de Pentecôte (en rappelant ce qu’elles commémorent) : La joie - La peur - La surprise - L’incompréhension - L’attente - La recherche ?</w:t>
      </w:r>
    </w:p>
    <w:p w:rsidR="00D65514" w:rsidRDefault="005B3ABD">
      <w:pPr>
        <w:pStyle w:val="Paragraphedeliste"/>
        <w:numPr>
          <w:ilvl w:val="0"/>
          <w:numId w:val="3"/>
        </w:numPr>
        <w:spacing w:after="120" w:line="240" w:lineRule="auto"/>
        <w:ind w:left="1077" w:hanging="357"/>
        <w:contextualSpacing w:val="0"/>
        <w:rPr>
          <w:rFonts w:ascii="Arial" w:hAnsi="Arial" w:cs="Arial"/>
          <w:bCs/>
          <w:sz w:val="24"/>
          <w:szCs w:val="24"/>
        </w:rPr>
      </w:pPr>
      <w:r>
        <w:rPr>
          <w:rFonts w:ascii="Arial" w:hAnsi="Arial" w:cs="Arial"/>
          <w:bCs/>
          <w:sz w:val="24"/>
          <w:szCs w:val="24"/>
        </w:rPr>
        <w:t>T’es où Seigneur ? ?</w:t>
      </w:r>
    </w:p>
    <w:p w:rsidR="00D65514" w:rsidRDefault="005B3ABD">
      <w:pPr>
        <w:pStyle w:val="Paragraphedeliste"/>
        <w:numPr>
          <w:ilvl w:val="0"/>
          <w:numId w:val="3"/>
        </w:numPr>
        <w:tabs>
          <w:tab w:val="left" w:pos="420"/>
        </w:tabs>
        <w:spacing w:after="120" w:line="240" w:lineRule="auto"/>
        <w:ind w:left="1077" w:hanging="357"/>
        <w:contextualSpacing w:val="0"/>
        <w:rPr>
          <w:rFonts w:ascii="Arial" w:hAnsi="Arial" w:cs="Arial"/>
          <w:bCs/>
          <w:sz w:val="24"/>
          <w:szCs w:val="24"/>
        </w:rPr>
      </w:pPr>
      <w:r>
        <w:rPr>
          <w:rFonts w:ascii="Arial" w:hAnsi="Arial" w:cs="Arial"/>
          <w:bCs/>
          <w:sz w:val="24"/>
          <w:szCs w:val="24"/>
        </w:rPr>
        <w:t xml:space="preserve">Terminer en faisant prendre conscience que dans chacune de ces fêtes, on retrouve des gestes et des objets identiques (symboliques) comme le Pain. Celui-ci est présent soit sous la forme de gâteaux de fête en famille, ou d’un repas à partager avec des amis ou d’hosties à l’église, etc. </w:t>
      </w:r>
    </w:p>
    <w:p w:rsidR="00D65514" w:rsidRDefault="00D65514">
      <w:pPr>
        <w:pStyle w:val="Paragraphedeliste"/>
        <w:tabs>
          <w:tab w:val="left" w:pos="420"/>
        </w:tabs>
        <w:spacing w:after="120" w:line="240" w:lineRule="auto"/>
        <w:ind w:left="1077"/>
        <w:contextualSpacing w:val="0"/>
        <w:rPr>
          <w:rFonts w:ascii="Arial" w:hAnsi="Arial" w:cs="Arial"/>
          <w:bCs/>
          <w:sz w:val="12"/>
          <w:szCs w:val="24"/>
        </w:rPr>
      </w:pPr>
    </w:p>
    <w:p w:rsidR="00D65514" w:rsidRDefault="005B3ABD">
      <w:pPr>
        <w:rPr>
          <w:rFonts w:ascii="Arial" w:hAnsi="Arial" w:cs="Arial"/>
          <w:b/>
          <w:sz w:val="24"/>
          <w:szCs w:val="24"/>
        </w:rPr>
      </w:pPr>
      <w:r>
        <w:rPr>
          <w:rFonts w:ascii="Arial" w:hAnsi="Arial" w:cs="Arial"/>
          <w:b/>
          <w:sz w:val="24"/>
          <w:szCs w:val="24"/>
        </w:rPr>
        <w:t>C’est cette “</w:t>
      </w:r>
      <w:proofErr w:type="spellStart"/>
      <w:r>
        <w:rPr>
          <w:rFonts w:ascii="Arial" w:hAnsi="Arial" w:cs="Arial"/>
          <w:b/>
          <w:sz w:val="24"/>
          <w:szCs w:val="24"/>
        </w:rPr>
        <w:t>Com-union</w:t>
      </w:r>
      <w:proofErr w:type="spellEnd"/>
      <w:r>
        <w:rPr>
          <w:rFonts w:ascii="Arial" w:hAnsi="Arial" w:cs="Arial"/>
          <w:b/>
          <w:sz w:val="24"/>
          <w:szCs w:val="24"/>
        </w:rPr>
        <w:t xml:space="preserve">” que Jésus-Christ nous invite tous les jours à partager entre nous et particulièrement le dimanche lors de la messe. Grâce à ce geste de partage, Jésus est présent avec nous tous les jours. </w:t>
      </w:r>
    </w:p>
    <w:p w:rsidR="00D65514" w:rsidRDefault="005B3ABD">
      <w:pPr>
        <w:rPr>
          <w:rFonts w:ascii="Arial" w:hAnsi="Arial" w:cs="Arial"/>
          <w:bCs/>
          <w:i/>
          <w:iCs/>
          <w:sz w:val="24"/>
          <w:szCs w:val="24"/>
        </w:rPr>
      </w:pPr>
      <w:r>
        <w:rPr>
          <w:rFonts w:ascii="Arial" w:hAnsi="Arial" w:cs="Arial"/>
          <w:b/>
          <w:i/>
          <w:iCs/>
          <w:sz w:val="24"/>
          <w:szCs w:val="24"/>
        </w:rPr>
        <w:t xml:space="preserve">Articulation à vivre : </w:t>
      </w:r>
      <w:r>
        <w:rPr>
          <w:rFonts w:ascii="Arial" w:hAnsi="Arial" w:cs="Arial"/>
          <w:bCs/>
          <w:i/>
          <w:iCs/>
          <w:sz w:val="24"/>
          <w:szCs w:val="24"/>
        </w:rPr>
        <w:t>Jésus-Christ est venu sur la Terre (Noël) pour nous aider à surmonter toutes nos peurs et particulièrement la mort (Pâques). Les étapes de sa vie forment un tout et son départ (Ascension) permet au Souffle de l’Esprit de nous rejoindre à son tour (Pentecôte) et de nous soutenir dans nos choix de vie, si on lui en laisse la place. Noël et Pâques nous préparent donc à la Pentecôte, à recevoir ce souffle.</w:t>
      </w:r>
    </w:p>
    <w:p w:rsidR="008B2463" w:rsidRDefault="008B2463" w:rsidP="008B2463">
      <w:pPr>
        <w:rPr>
          <w:rFonts w:ascii="Arial" w:hAnsi="Arial" w:cs="Arial"/>
          <w:bCs/>
          <w:i/>
          <w:iCs/>
          <w:sz w:val="28"/>
        </w:rPr>
      </w:pPr>
      <w:r>
        <w:rPr>
          <w:rFonts w:ascii="Arial" w:hAnsi="Arial" w:cs="Arial"/>
          <w:bCs/>
          <w:i/>
          <w:iCs/>
          <w:sz w:val="28"/>
        </w:rPr>
        <w:t>___________________________________________________________________</w:t>
      </w:r>
    </w:p>
    <w:p w:rsidR="00D65514" w:rsidRDefault="005B3ABD">
      <w:pPr>
        <w:rPr>
          <w:rFonts w:ascii="Arial" w:hAnsi="Arial" w:cs="Arial"/>
          <w:b/>
          <w:i/>
          <w:iCs/>
          <w:color w:val="4F81BD" w:themeColor="accent1"/>
          <w:sz w:val="28"/>
        </w:rPr>
      </w:pPr>
      <w:r>
        <w:rPr>
          <w:rFonts w:ascii="Arial" w:hAnsi="Arial" w:cs="Arial"/>
          <w:b/>
          <w:i/>
          <w:iCs/>
          <w:color w:val="4F81BD" w:themeColor="accent1"/>
          <w:sz w:val="28"/>
        </w:rPr>
        <w:t xml:space="preserve">Phase d’évaluation (jouer et créer) : </w:t>
      </w:r>
    </w:p>
    <w:p w:rsidR="00D65514" w:rsidRDefault="005B3ABD">
      <w:pPr>
        <w:rPr>
          <w:rFonts w:ascii="Arial" w:hAnsi="Arial" w:cs="Arial"/>
          <w:b/>
          <w:sz w:val="26"/>
          <w:szCs w:val="26"/>
        </w:rPr>
      </w:pPr>
      <w:r>
        <w:rPr>
          <w:rFonts w:ascii="Arial" w:hAnsi="Arial" w:cs="Arial"/>
          <w:b/>
          <w:sz w:val="26"/>
          <w:szCs w:val="26"/>
        </w:rPr>
        <w:t xml:space="preserve">Pour les petits et 6-10 </w:t>
      </w:r>
      <w:proofErr w:type="gramStart"/>
      <w:r>
        <w:rPr>
          <w:rFonts w:ascii="Arial" w:hAnsi="Arial" w:cs="Arial"/>
          <w:b/>
          <w:sz w:val="26"/>
          <w:szCs w:val="26"/>
        </w:rPr>
        <w:t>ans:</w:t>
      </w:r>
      <w:proofErr w:type="gramEnd"/>
    </w:p>
    <w:p w:rsidR="00D65514" w:rsidRDefault="00B864C8">
      <w:pPr>
        <w:numPr>
          <w:ilvl w:val="0"/>
          <w:numId w:val="4"/>
        </w:numPr>
        <w:tabs>
          <w:tab w:val="left" w:pos="420"/>
        </w:tabs>
        <w:rPr>
          <w:rFonts w:ascii="Arial" w:hAnsi="Arial" w:cs="Arial"/>
          <w:bCs/>
          <w:sz w:val="24"/>
          <w:szCs w:val="24"/>
        </w:rPr>
      </w:pPr>
      <w:r>
        <w:rPr>
          <w:noProof/>
        </w:rPr>
        <w:drawing>
          <wp:anchor distT="0" distB="0" distL="114300" distR="114300" simplePos="0" relativeHeight="251666432" behindDoc="1" locked="0" layoutInCell="1" allowOverlap="1" wp14:anchorId="67CE9BBC">
            <wp:simplePos x="0" y="0"/>
            <wp:positionH relativeFrom="column">
              <wp:posOffset>3267075</wp:posOffset>
            </wp:positionH>
            <wp:positionV relativeFrom="paragraph">
              <wp:posOffset>468630</wp:posOffset>
            </wp:positionV>
            <wp:extent cx="1343025" cy="956475"/>
            <wp:effectExtent l="0" t="0" r="0" b="0"/>
            <wp:wrapNone/>
            <wp:docPr id="6" name="Image 6" descr="The Road to Emmaus (complete) - Worship Wood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ad to Emmaus (complete) - Worship Woodwork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95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3ABD">
        <w:rPr>
          <w:rFonts w:ascii="Arial" w:hAnsi="Arial" w:cs="Arial"/>
          <w:bCs/>
          <w:sz w:val="24"/>
          <w:szCs w:val="24"/>
        </w:rPr>
        <w:t xml:space="preserve">Demander de rejouer l’histoire d’Emmaüs en mettant du matériel à disposition : maisons, tissu pour le chemin, vaisselle de poupée pour l’auberge, personnages en bois ou en plastique, </w:t>
      </w:r>
      <w:proofErr w:type="spellStart"/>
      <w:r w:rsidR="005B3ABD">
        <w:rPr>
          <w:rFonts w:ascii="Arial" w:hAnsi="Arial" w:cs="Arial"/>
          <w:bCs/>
          <w:sz w:val="24"/>
          <w:szCs w:val="24"/>
        </w:rPr>
        <w:t>etc</w:t>
      </w:r>
      <w:proofErr w:type="spellEnd"/>
    </w:p>
    <w:p w:rsidR="00D65514" w:rsidRDefault="005B3ABD">
      <w:pPr>
        <w:pStyle w:val="Paragraphedeliste"/>
        <w:numPr>
          <w:ilvl w:val="0"/>
          <w:numId w:val="4"/>
        </w:numPr>
        <w:rPr>
          <w:rFonts w:ascii="Arial" w:hAnsi="Arial" w:cs="Arial"/>
          <w:bCs/>
          <w:sz w:val="24"/>
          <w:szCs w:val="24"/>
        </w:rPr>
      </w:pPr>
      <w:r>
        <w:rPr>
          <w:rFonts w:ascii="Arial" w:hAnsi="Arial" w:cs="Arial"/>
          <w:bCs/>
          <w:sz w:val="24"/>
          <w:szCs w:val="24"/>
        </w:rPr>
        <w:t xml:space="preserve">Ou à partir du </w:t>
      </w:r>
      <w:proofErr w:type="spellStart"/>
      <w:r>
        <w:rPr>
          <w:rFonts w:ascii="Arial" w:hAnsi="Arial" w:cs="Arial"/>
          <w:bCs/>
          <w:sz w:val="24"/>
          <w:szCs w:val="24"/>
        </w:rPr>
        <w:t>Goldy</w:t>
      </w:r>
      <w:proofErr w:type="spellEnd"/>
      <w:r>
        <w:rPr>
          <w:rFonts w:ascii="Arial" w:hAnsi="Arial" w:cs="Arial"/>
          <w:bCs/>
          <w:sz w:val="24"/>
          <w:szCs w:val="24"/>
        </w:rPr>
        <w:t xml:space="preserve"> Play.</w:t>
      </w:r>
      <w:r w:rsidR="00B864C8" w:rsidRPr="00B864C8">
        <w:rPr>
          <w:noProof/>
        </w:rPr>
        <w:t xml:space="preserve"> </w:t>
      </w:r>
    </w:p>
    <w:p w:rsidR="00D65514" w:rsidRDefault="005B3ABD">
      <w:pPr>
        <w:numPr>
          <w:ilvl w:val="0"/>
          <w:numId w:val="4"/>
        </w:numPr>
        <w:rPr>
          <w:rFonts w:ascii="Arial" w:hAnsi="Arial" w:cs="Arial"/>
          <w:bCs/>
          <w:sz w:val="24"/>
          <w:szCs w:val="24"/>
        </w:rPr>
      </w:pPr>
      <w:r>
        <w:rPr>
          <w:rFonts w:ascii="Arial" w:hAnsi="Arial" w:cs="Arial"/>
          <w:bCs/>
          <w:sz w:val="24"/>
          <w:szCs w:val="24"/>
        </w:rPr>
        <w:t>Ou en mimant la scène en groupe :</w:t>
      </w:r>
    </w:p>
    <w:p w:rsidR="00D65514" w:rsidRDefault="005B3ABD">
      <w:pPr>
        <w:ind w:left="360"/>
        <w:rPr>
          <w:rFonts w:ascii="Arial" w:hAnsi="Arial" w:cs="Arial"/>
          <w:bCs/>
          <w:sz w:val="24"/>
          <w:szCs w:val="24"/>
        </w:rPr>
      </w:pPr>
      <w:r>
        <w:rPr>
          <w:rFonts w:ascii="Arial" w:hAnsi="Arial" w:cs="Arial"/>
          <w:bCs/>
          <w:sz w:val="24"/>
          <w:szCs w:val="24"/>
        </w:rPr>
        <w:t>Former 3 groupes avec les enfants, apprendre avec chaque groupe un ou deux gestes communs.</w:t>
      </w:r>
    </w:p>
    <w:p w:rsidR="00D65514" w:rsidRDefault="005B3ABD">
      <w:pPr>
        <w:ind w:left="360"/>
        <w:rPr>
          <w:rFonts w:ascii="Arial" w:hAnsi="Arial" w:cs="Arial"/>
          <w:bCs/>
          <w:sz w:val="24"/>
          <w:szCs w:val="24"/>
        </w:rPr>
      </w:pPr>
      <w:r>
        <w:rPr>
          <w:rFonts w:ascii="Arial" w:hAnsi="Arial" w:cs="Arial"/>
          <w:bCs/>
          <w:sz w:val="24"/>
          <w:szCs w:val="24"/>
        </w:rPr>
        <w:t>Les 3 groupes interagissent à tour de rôle pendant la lecture lente du texte</w:t>
      </w:r>
    </w:p>
    <w:p w:rsidR="00D65514" w:rsidRDefault="005B3ABD">
      <w:pPr>
        <w:ind w:firstLine="708"/>
        <w:rPr>
          <w:rFonts w:ascii="Arial" w:hAnsi="Arial" w:cs="Arial"/>
          <w:bCs/>
          <w:sz w:val="24"/>
          <w:szCs w:val="24"/>
        </w:rPr>
      </w:pPr>
      <w:r>
        <w:rPr>
          <w:rFonts w:ascii="Arial" w:hAnsi="Arial" w:cs="Arial"/>
          <w:bCs/>
          <w:sz w:val="24"/>
          <w:szCs w:val="24"/>
        </w:rPr>
        <w:t>- un groupe mime les disciples sur le chemin, à l’auberge et à Jérusalem</w:t>
      </w:r>
    </w:p>
    <w:p w:rsidR="00D65514" w:rsidRDefault="005B3ABD">
      <w:pPr>
        <w:ind w:firstLine="708"/>
        <w:rPr>
          <w:rFonts w:ascii="Arial" w:hAnsi="Arial" w:cs="Arial"/>
          <w:bCs/>
          <w:sz w:val="24"/>
          <w:szCs w:val="24"/>
        </w:rPr>
      </w:pPr>
      <w:r>
        <w:rPr>
          <w:rFonts w:ascii="Arial" w:hAnsi="Arial" w:cs="Arial"/>
          <w:bCs/>
          <w:sz w:val="24"/>
          <w:szCs w:val="24"/>
        </w:rPr>
        <w:t>- un groupe mime l’aubergiste qui les accueille et sert le repas</w:t>
      </w:r>
    </w:p>
    <w:p w:rsidR="00D65514" w:rsidRDefault="005B3ABD">
      <w:pPr>
        <w:ind w:left="708"/>
        <w:rPr>
          <w:rFonts w:ascii="Arial" w:hAnsi="Arial" w:cs="Arial"/>
          <w:bCs/>
          <w:sz w:val="24"/>
          <w:szCs w:val="24"/>
        </w:rPr>
      </w:pPr>
      <w:r>
        <w:rPr>
          <w:rFonts w:ascii="Arial" w:hAnsi="Arial" w:cs="Arial"/>
          <w:bCs/>
          <w:sz w:val="24"/>
          <w:szCs w:val="24"/>
        </w:rPr>
        <w:t>- un groupe mime les mouvements de Jésus sur le chemin et lors du repas, puis se   disperse parmi les autres enfants après la fraction du pain</w:t>
      </w:r>
    </w:p>
    <w:p w:rsidR="00D65514" w:rsidRDefault="005B3ABD">
      <w:pPr>
        <w:rPr>
          <w:rFonts w:ascii="Arial" w:hAnsi="Arial" w:cs="Arial"/>
          <w:bCs/>
          <w:sz w:val="24"/>
          <w:szCs w:val="24"/>
        </w:rPr>
      </w:pPr>
      <w:r>
        <w:rPr>
          <w:rFonts w:ascii="Arial" w:hAnsi="Arial" w:cs="Arial"/>
          <w:bCs/>
          <w:sz w:val="24"/>
          <w:szCs w:val="24"/>
        </w:rPr>
        <w:t>On peut revenir sur comment ils se sont sentis pendant le mime dans leur groupe</w:t>
      </w:r>
    </w:p>
    <w:p w:rsidR="00E134FF" w:rsidRDefault="00E134FF" w:rsidP="00E134FF">
      <w:pPr>
        <w:pStyle w:val="Paragraphedeliste"/>
        <w:rPr>
          <w:rFonts w:ascii="Arial" w:hAnsi="Arial" w:cs="Arial"/>
          <w:i/>
          <w:iCs/>
          <w:color w:val="FF0000"/>
          <w:sz w:val="24"/>
          <w:szCs w:val="24"/>
        </w:rPr>
      </w:pPr>
      <w:r>
        <w:rPr>
          <w:rFonts w:ascii="Arial" w:hAnsi="Arial" w:cs="Arial"/>
          <w:i/>
          <w:iCs/>
          <w:color w:val="FF0000"/>
          <w:sz w:val="24"/>
          <w:szCs w:val="24"/>
        </w:rPr>
        <w:t xml:space="preserve">BAO -&gt; Texte : </w:t>
      </w:r>
      <w:r w:rsidRPr="008C37CD">
        <w:rPr>
          <w:rFonts w:ascii="Arial" w:hAnsi="Arial" w:cs="Arial"/>
          <w:i/>
          <w:iCs/>
          <w:color w:val="FF0000"/>
          <w:sz w:val="24"/>
          <w:szCs w:val="24"/>
        </w:rPr>
        <w:t xml:space="preserve">Récit avec des objets, </w:t>
      </w:r>
      <w:r>
        <w:rPr>
          <w:rFonts w:ascii="Arial" w:hAnsi="Arial" w:cs="Arial"/>
          <w:i/>
          <w:iCs/>
          <w:color w:val="FF0000"/>
          <w:sz w:val="24"/>
          <w:szCs w:val="24"/>
        </w:rPr>
        <w:t xml:space="preserve">d’après Luc 24 </w:t>
      </w:r>
      <w:r w:rsidR="005473A9">
        <w:rPr>
          <w:rFonts w:ascii="Arial" w:hAnsi="Arial" w:cs="Arial"/>
          <w:i/>
          <w:iCs/>
          <w:color w:val="FF0000"/>
          <w:sz w:val="24"/>
          <w:szCs w:val="24"/>
        </w:rPr>
        <w:t>(</w:t>
      </w:r>
      <w:r>
        <w:rPr>
          <w:rFonts w:ascii="Arial" w:hAnsi="Arial" w:cs="Arial"/>
          <w:i/>
          <w:iCs/>
          <w:color w:val="FF0000"/>
          <w:sz w:val="24"/>
          <w:szCs w:val="24"/>
        </w:rPr>
        <w:t>13-35)</w:t>
      </w:r>
    </w:p>
    <w:p w:rsidR="00D65514" w:rsidRDefault="00D65514">
      <w:pPr>
        <w:rPr>
          <w:rFonts w:ascii="Arial" w:hAnsi="Arial" w:cs="Arial"/>
          <w:bCs/>
          <w:i/>
          <w:color w:val="FF0000"/>
          <w:sz w:val="24"/>
          <w:szCs w:val="24"/>
        </w:rPr>
      </w:pPr>
    </w:p>
    <w:p w:rsidR="00D65514" w:rsidRDefault="00D65514">
      <w:pPr>
        <w:rPr>
          <w:rFonts w:ascii="Arial" w:hAnsi="Arial" w:cs="Arial"/>
          <w:bCs/>
          <w:sz w:val="2"/>
          <w:szCs w:val="24"/>
        </w:rPr>
      </w:pPr>
    </w:p>
    <w:p w:rsidR="00D65514" w:rsidRPr="00E43848" w:rsidRDefault="005B3ABD">
      <w:r>
        <w:rPr>
          <w:rFonts w:ascii="Arial" w:hAnsi="Arial" w:cs="Arial"/>
          <w:b/>
          <w:sz w:val="26"/>
          <w:szCs w:val="26"/>
        </w:rPr>
        <w:t>Pour les 10-13 ans, les jeunes et les adultes :</w:t>
      </w:r>
      <w:r>
        <w:t xml:space="preserve"> </w:t>
      </w:r>
    </w:p>
    <w:p w:rsidR="00D65514" w:rsidRDefault="005B3ABD">
      <w:pPr>
        <w:numPr>
          <w:ilvl w:val="0"/>
          <w:numId w:val="5"/>
        </w:numPr>
        <w:rPr>
          <w:rFonts w:ascii="Arial" w:hAnsi="Arial" w:cs="Arial"/>
          <w:bCs/>
          <w:sz w:val="24"/>
          <w:szCs w:val="24"/>
        </w:rPr>
      </w:pPr>
      <w:r>
        <w:rPr>
          <w:rFonts w:ascii="Arial" w:hAnsi="Arial" w:cs="Arial"/>
          <w:bCs/>
          <w:sz w:val="24"/>
          <w:szCs w:val="24"/>
        </w:rPr>
        <w:t xml:space="preserve">Créer une œuvre (peinture, collage, </w:t>
      </w:r>
      <w:proofErr w:type="spellStart"/>
      <w:r>
        <w:rPr>
          <w:rFonts w:ascii="Arial" w:hAnsi="Arial" w:cs="Arial"/>
          <w:bCs/>
          <w:sz w:val="24"/>
          <w:szCs w:val="24"/>
        </w:rPr>
        <w:t>etc</w:t>
      </w:r>
      <w:proofErr w:type="spellEnd"/>
      <w:r>
        <w:rPr>
          <w:rFonts w:ascii="Arial" w:hAnsi="Arial" w:cs="Arial"/>
          <w:bCs/>
          <w:sz w:val="24"/>
          <w:szCs w:val="24"/>
        </w:rPr>
        <w:t xml:space="preserve">) en reprenant les éléments importants du groupe qui exprime les découvertes de ce jour : chemin, Jésus rompant le pain, </w:t>
      </w:r>
      <w:proofErr w:type="spellStart"/>
      <w:r>
        <w:rPr>
          <w:rFonts w:ascii="Arial" w:hAnsi="Arial" w:cs="Arial"/>
          <w:bCs/>
          <w:sz w:val="24"/>
          <w:szCs w:val="24"/>
        </w:rPr>
        <w:t>etc</w:t>
      </w:r>
      <w:proofErr w:type="spellEnd"/>
    </w:p>
    <w:p w:rsidR="00D65514" w:rsidRDefault="005B3ABD">
      <w:pPr>
        <w:pStyle w:val="Paragraphedeliste"/>
        <w:numPr>
          <w:ilvl w:val="0"/>
          <w:numId w:val="3"/>
        </w:numPr>
        <w:rPr>
          <w:rFonts w:ascii="Arial" w:hAnsi="Arial" w:cs="Arial"/>
          <w:bCs/>
          <w:sz w:val="24"/>
          <w:szCs w:val="24"/>
        </w:rPr>
      </w:pPr>
      <w:r>
        <w:rPr>
          <w:rFonts w:ascii="Arial" w:hAnsi="Arial" w:cs="Arial"/>
          <w:bCs/>
          <w:sz w:val="24"/>
          <w:szCs w:val="24"/>
        </w:rPr>
        <w:t>Revenir sur la création du groupe et laisser chacun s’exprimer sur ce qu’il a pu y mettre et pourquoi cela lui semble important !</w:t>
      </w:r>
    </w:p>
    <w:p w:rsidR="00D65514" w:rsidRDefault="00D65514">
      <w:pPr>
        <w:pStyle w:val="Paragraphedeliste"/>
        <w:ind w:left="1080"/>
        <w:rPr>
          <w:rFonts w:ascii="Arial" w:hAnsi="Arial" w:cs="Arial"/>
          <w:bCs/>
          <w:sz w:val="14"/>
          <w:szCs w:val="24"/>
        </w:rPr>
      </w:pPr>
    </w:p>
    <w:p w:rsidR="00596DA7" w:rsidRPr="008B2463" w:rsidRDefault="005B3ABD" w:rsidP="008B2463">
      <w:pPr>
        <w:pStyle w:val="Paragraphedeliste"/>
        <w:numPr>
          <w:ilvl w:val="0"/>
          <w:numId w:val="3"/>
        </w:numPr>
        <w:rPr>
          <w:rFonts w:ascii="Arial" w:hAnsi="Arial" w:cs="Arial"/>
          <w:bCs/>
          <w:sz w:val="24"/>
          <w:szCs w:val="24"/>
        </w:rPr>
      </w:pPr>
      <w:r>
        <w:rPr>
          <w:rFonts w:ascii="Arial" w:hAnsi="Arial" w:cs="Arial"/>
          <w:bCs/>
          <w:sz w:val="24"/>
          <w:szCs w:val="24"/>
        </w:rPr>
        <w:t>On peut ensuite installer cette réalisation dans l’église pour les célébrations pascales, après l’avoir gardé sous les yeux pour le temps de prière.</w:t>
      </w:r>
    </w:p>
    <w:p w:rsidR="008B2463" w:rsidRDefault="008B2463" w:rsidP="008B2463">
      <w:pPr>
        <w:rPr>
          <w:rFonts w:ascii="Arial" w:hAnsi="Arial" w:cs="Arial"/>
          <w:bCs/>
          <w:i/>
          <w:iCs/>
          <w:sz w:val="28"/>
        </w:rPr>
      </w:pPr>
      <w:r>
        <w:rPr>
          <w:rFonts w:ascii="Arial" w:hAnsi="Arial" w:cs="Arial"/>
          <w:bCs/>
          <w:i/>
          <w:iCs/>
          <w:sz w:val="28"/>
        </w:rPr>
        <w:t>___________________________________________________________________</w:t>
      </w:r>
    </w:p>
    <w:p w:rsidR="00D65514" w:rsidRDefault="005B3ABD">
      <w:pPr>
        <w:rPr>
          <w:rFonts w:ascii="Arial" w:hAnsi="Arial" w:cs="Arial"/>
          <w:b/>
          <w:i/>
          <w:iCs/>
          <w:color w:val="4F81BD" w:themeColor="accent1"/>
          <w:sz w:val="28"/>
        </w:rPr>
      </w:pPr>
      <w:r>
        <w:rPr>
          <w:rFonts w:ascii="Arial" w:hAnsi="Arial" w:cs="Arial"/>
          <w:b/>
          <w:i/>
          <w:iCs/>
          <w:color w:val="4F81BD" w:themeColor="accent1"/>
          <w:sz w:val="28"/>
        </w:rPr>
        <w:t>Phase d’interpellation et intériorisation (Prier, célébrer) :</w:t>
      </w:r>
    </w:p>
    <w:p w:rsidR="00D65514" w:rsidRDefault="005B3ABD">
      <w:pPr>
        <w:numPr>
          <w:ilvl w:val="0"/>
          <w:numId w:val="5"/>
        </w:numPr>
        <w:rPr>
          <w:rFonts w:ascii="Arial" w:hAnsi="Arial" w:cs="Arial"/>
          <w:bCs/>
          <w:sz w:val="24"/>
          <w:szCs w:val="24"/>
        </w:rPr>
      </w:pPr>
      <w:r>
        <w:rPr>
          <w:rFonts w:ascii="Arial" w:hAnsi="Arial" w:cs="Arial"/>
          <w:bCs/>
          <w:sz w:val="24"/>
          <w:szCs w:val="24"/>
        </w:rPr>
        <w:t xml:space="preserve">Déplacement au coin-prière, avec les objets du </w:t>
      </w:r>
      <w:r>
        <w:rPr>
          <w:rFonts w:ascii="Arial" w:hAnsi="Arial" w:cs="Arial"/>
          <w:bCs/>
          <w:i/>
          <w:iCs/>
          <w:sz w:val="24"/>
          <w:szCs w:val="24"/>
        </w:rPr>
        <w:t>chemin d’Emmaüs</w:t>
      </w:r>
      <w:r>
        <w:rPr>
          <w:rFonts w:ascii="Arial" w:hAnsi="Arial" w:cs="Arial"/>
          <w:bCs/>
          <w:sz w:val="24"/>
          <w:szCs w:val="24"/>
        </w:rPr>
        <w:t xml:space="preserve"> des petits ou l’œuvre de groupe des plus grands.</w:t>
      </w:r>
    </w:p>
    <w:p w:rsidR="00D65514" w:rsidRDefault="005B3ABD">
      <w:pPr>
        <w:numPr>
          <w:ilvl w:val="0"/>
          <w:numId w:val="5"/>
        </w:numPr>
        <w:rPr>
          <w:rFonts w:ascii="Arial" w:hAnsi="Arial" w:cs="Arial"/>
          <w:bCs/>
          <w:sz w:val="24"/>
          <w:szCs w:val="24"/>
        </w:rPr>
      </w:pPr>
      <w:r>
        <w:rPr>
          <w:rFonts w:ascii="Arial" w:hAnsi="Arial" w:cs="Arial"/>
          <w:bCs/>
          <w:sz w:val="24"/>
          <w:szCs w:val="24"/>
        </w:rPr>
        <w:t>Allumer une bougie ou le cierge pascal de l’année passée (le nouveau cierge sera béni et utilisé lors de la veillée pascale)</w:t>
      </w:r>
    </w:p>
    <w:p w:rsidR="00D65514" w:rsidRDefault="005B3ABD">
      <w:pPr>
        <w:numPr>
          <w:ilvl w:val="0"/>
          <w:numId w:val="5"/>
        </w:numPr>
        <w:rPr>
          <w:rFonts w:ascii="Arial" w:hAnsi="Arial" w:cs="Arial"/>
          <w:b/>
          <w:bCs/>
          <w:color w:val="FF0000"/>
          <w:sz w:val="24"/>
          <w:szCs w:val="24"/>
        </w:rPr>
      </w:pPr>
      <w:r>
        <w:rPr>
          <w:rFonts w:ascii="Arial" w:hAnsi="Arial" w:cs="Arial"/>
          <w:bCs/>
          <w:sz w:val="24"/>
          <w:szCs w:val="24"/>
        </w:rPr>
        <w:t xml:space="preserve">Chant : clip-vidéo communauté de l’Emmanuel </w:t>
      </w:r>
      <w:r>
        <w:rPr>
          <w:rFonts w:ascii="Arial" w:hAnsi="Arial" w:cs="Arial"/>
          <w:b/>
          <w:bCs/>
          <w:sz w:val="24"/>
          <w:szCs w:val="24"/>
        </w:rPr>
        <w:t>“Il est vivant</w:t>
      </w:r>
      <w:r>
        <w:rPr>
          <w:rFonts w:ascii="Arial" w:hAnsi="Arial" w:cs="Arial"/>
          <w:bCs/>
          <w:sz w:val="24"/>
          <w:szCs w:val="24"/>
        </w:rPr>
        <w:t xml:space="preserve">” </w:t>
      </w:r>
    </w:p>
    <w:p w:rsidR="00D65514" w:rsidRDefault="005B3ABD">
      <w:pPr>
        <w:ind w:firstLineChars="150" w:firstLine="360"/>
        <w:rPr>
          <w:rFonts w:ascii="Arial" w:hAnsi="Arial" w:cs="Arial"/>
          <w:i/>
          <w:iCs/>
          <w:color w:val="00B050"/>
          <w:sz w:val="24"/>
          <w:szCs w:val="24"/>
        </w:rPr>
      </w:pPr>
      <w:r>
        <w:rPr>
          <w:rFonts w:ascii="Arial" w:hAnsi="Arial" w:cs="Arial"/>
          <w:bCs/>
          <w:sz w:val="24"/>
          <w:szCs w:val="24"/>
        </w:rPr>
        <w:t xml:space="preserve"> </w:t>
      </w:r>
      <w:r>
        <w:rPr>
          <w:rFonts w:ascii="Arial" w:hAnsi="Arial" w:cs="Arial"/>
          <w:i/>
          <w:iCs/>
          <w:color w:val="FF0000"/>
          <w:sz w:val="24"/>
          <w:szCs w:val="24"/>
        </w:rPr>
        <w:t xml:space="preserve"> </w:t>
      </w:r>
      <w:r>
        <w:rPr>
          <w:rFonts w:ascii="Arial" w:hAnsi="Arial" w:cs="Arial"/>
          <w:i/>
          <w:iCs/>
          <w:color w:val="FF0000"/>
          <w:sz w:val="24"/>
          <w:szCs w:val="24"/>
        </w:rPr>
        <w:tab/>
      </w:r>
      <w:r>
        <w:rPr>
          <w:rFonts w:ascii="Arial" w:hAnsi="Arial" w:cs="Arial"/>
          <w:i/>
          <w:iCs/>
          <w:color w:val="FF0000"/>
          <w:sz w:val="24"/>
          <w:szCs w:val="24"/>
        </w:rPr>
        <w:tab/>
        <w:t xml:space="preserve">BAO -&gt; Chant </w:t>
      </w:r>
    </w:p>
    <w:p w:rsidR="00D65514" w:rsidRDefault="005B3ABD">
      <w:pPr>
        <w:numPr>
          <w:ilvl w:val="0"/>
          <w:numId w:val="5"/>
        </w:numPr>
        <w:rPr>
          <w:rFonts w:ascii="Arial" w:hAnsi="Arial" w:cs="Arial"/>
          <w:bCs/>
          <w:sz w:val="24"/>
          <w:szCs w:val="24"/>
        </w:rPr>
      </w:pPr>
      <w:r>
        <w:rPr>
          <w:rFonts w:ascii="Arial" w:hAnsi="Arial" w:cs="Arial"/>
          <w:bCs/>
          <w:sz w:val="24"/>
          <w:szCs w:val="24"/>
        </w:rPr>
        <w:t xml:space="preserve">Lecture du texte biblique </w:t>
      </w:r>
      <w:proofErr w:type="spellStart"/>
      <w:r>
        <w:rPr>
          <w:rFonts w:ascii="Arial" w:hAnsi="Arial" w:cs="Arial"/>
          <w:bCs/>
          <w:sz w:val="24"/>
          <w:szCs w:val="24"/>
        </w:rPr>
        <w:t>Lc</w:t>
      </w:r>
      <w:proofErr w:type="spellEnd"/>
      <w:r>
        <w:rPr>
          <w:rFonts w:ascii="Arial" w:hAnsi="Arial" w:cs="Arial"/>
          <w:bCs/>
          <w:sz w:val="24"/>
          <w:szCs w:val="24"/>
        </w:rPr>
        <w:t xml:space="preserve"> 24, 13-35 (mime en groupe pour les petits éventuellement)</w:t>
      </w:r>
    </w:p>
    <w:p w:rsidR="00D65514" w:rsidRDefault="005B3ABD">
      <w:pPr>
        <w:numPr>
          <w:ilvl w:val="0"/>
          <w:numId w:val="5"/>
        </w:numPr>
        <w:rPr>
          <w:rFonts w:ascii="Arial" w:hAnsi="Arial" w:cs="Arial"/>
          <w:bCs/>
          <w:sz w:val="24"/>
          <w:szCs w:val="24"/>
        </w:rPr>
      </w:pPr>
      <w:r>
        <w:rPr>
          <w:rFonts w:ascii="Arial" w:hAnsi="Arial" w:cs="Arial"/>
          <w:bCs/>
          <w:sz w:val="24"/>
          <w:szCs w:val="24"/>
        </w:rPr>
        <w:t>En silence, on regarde le travail réalisé ensemble (décor de la narration des enfants ou l’</w:t>
      </w:r>
      <w:proofErr w:type="spellStart"/>
      <w:r>
        <w:rPr>
          <w:rFonts w:ascii="Arial" w:hAnsi="Arial" w:cs="Arial"/>
          <w:bCs/>
          <w:sz w:val="24"/>
          <w:szCs w:val="24"/>
        </w:rPr>
        <w:t>oeuvre</w:t>
      </w:r>
      <w:proofErr w:type="spellEnd"/>
      <w:r>
        <w:rPr>
          <w:rFonts w:ascii="Arial" w:hAnsi="Arial" w:cs="Arial"/>
          <w:bCs/>
          <w:sz w:val="24"/>
          <w:szCs w:val="24"/>
        </w:rPr>
        <w:t xml:space="preserve"> du groupe des plus âgés)</w:t>
      </w:r>
    </w:p>
    <w:p w:rsidR="00D65514" w:rsidRDefault="005B3ABD">
      <w:pPr>
        <w:numPr>
          <w:ilvl w:val="0"/>
          <w:numId w:val="5"/>
        </w:numPr>
        <w:rPr>
          <w:rFonts w:ascii="Arial" w:hAnsi="Arial" w:cs="Arial"/>
          <w:bCs/>
          <w:sz w:val="24"/>
          <w:szCs w:val="24"/>
        </w:rPr>
      </w:pPr>
      <w:r>
        <w:rPr>
          <w:rFonts w:ascii="Arial" w:hAnsi="Arial" w:cs="Arial"/>
          <w:bCs/>
          <w:sz w:val="24"/>
          <w:szCs w:val="24"/>
        </w:rPr>
        <w:t xml:space="preserve">Déposer sur cette œuvre, ou tout autour, les mots : Chemin- Pain- Pâques- Ascension- Pentecôte </w:t>
      </w:r>
    </w:p>
    <w:p w:rsidR="00D65514" w:rsidRDefault="005B3ABD">
      <w:pPr>
        <w:ind w:left="708" w:firstLineChars="295" w:firstLine="708"/>
        <w:rPr>
          <w:rFonts w:ascii="Arial" w:hAnsi="Arial" w:cs="Arial"/>
          <w:i/>
          <w:iCs/>
          <w:sz w:val="24"/>
          <w:szCs w:val="24"/>
        </w:rPr>
      </w:pPr>
      <w:r>
        <w:rPr>
          <w:rFonts w:ascii="Arial" w:hAnsi="Arial" w:cs="Arial"/>
          <w:i/>
          <w:iCs/>
          <w:color w:val="FF0000"/>
          <w:sz w:val="24"/>
          <w:szCs w:val="24"/>
        </w:rPr>
        <w:t>BAO -&gt; Mots Carême</w:t>
      </w:r>
    </w:p>
    <w:p w:rsidR="00D65514" w:rsidRDefault="005B3ABD">
      <w:pPr>
        <w:numPr>
          <w:ilvl w:val="0"/>
          <w:numId w:val="5"/>
        </w:numPr>
        <w:rPr>
          <w:rFonts w:ascii="Arial" w:hAnsi="Arial" w:cs="Arial"/>
          <w:bCs/>
          <w:sz w:val="24"/>
          <w:szCs w:val="24"/>
        </w:rPr>
      </w:pPr>
      <w:r>
        <w:rPr>
          <w:rFonts w:ascii="Arial" w:hAnsi="Arial" w:cs="Arial"/>
          <w:bCs/>
          <w:sz w:val="24"/>
          <w:szCs w:val="24"/>
        </w:rPr>
        <w:t>On peut formuler spontanément des intentions de prière à partir de ce qui nous vient en admirant ce travail : Seigneur, merci pour...</w:t>
      </w:r>
    </w:p>
    <w:p w:rsidR="00D65514" w:rsidRDefault="005B3ABD">
      <w:pPr>
        <w:numPr>
          <w:ilvl w:val="0"/>
          <w:numId w:val="5"/>
        </w:numPr>
        <w:rPr>
          <w:rFonts w:ascii="Arial" w:hAnsi="Arial" w:cs="Arial"/>
          <w:bCs/>
          <w:sz w:val="24"/>
          <w:szCs w:val="24"/>
        </w:rPr>
      </w:pPr>
      <w:r>
        <w:rPr>
          <w:rFonts w:ascii="Arial" w:hAnsi="Arial" w:cs="Arial"/>
          <w:bCs/>
          <w:sz w:val="24"/>
          <w:szCs w:val="24"/>
        </w:rPr>
        <w:t>Prière du Notre Père</w:t>
      </w:r>
    </w:p>
    <w:p w:rsidR="00D65514" w:rsidRDefault="005B3ABD">
      <w:pPr>
        <w:numPr>
          <w:ilvl w:val="0"/>
          <w:numId w:val="5"/>
        </w:numPr>
        <w:rPr>
          <w:rFonts w:ascii="Arial" w:hAnsi="Arial" w:cs="Arial"/>
          <w:bCs/>
          <w:sz w:val="24"/>
          <w:szCs w:val="24"/>
        </w:rPr>
      </w:pPr>
      <w:r>
        <w:rPr>
          <w:rFonts w:ascii="Arial" w:hAnsi="Arial" w:cs="Arial"/>
          <w:bCs/>
          <w:sz w:val="24"/>
          <w:szCs w:val="24"/>
        </w:rPr>
        <w:t>Bénédiction sur nos familles et sur nous-mêmes pour nous aider sur notre chemin de Pâques</w:t>
      </w:r>
    </w:p>
    <w:p w:rsidR="00DB0B5F" w:rsidRPr="008B2463" w:rsidRDefault="008B2463" w:rsidP="008B2463">
      <w:pPr>
        <w:rPr>
          <w:rFonts w:ascii="Arial" w:hAnsi="Arial" w:cs="Arial"/>
          <w:bCs/>
          <w:i/>
          <w:iCs/>
          <w:sz w:val="28"/>
        </w:rPr>
      </w:pPr>
      <w:r w:rsidRPr="008B2463">
        <w:rPr>
          <w:rFonts w:ascii="Arial" w:hAnsi="Arial" w:cs="Arial"/>
          <w:bCs/>
          <w:i/>
          <w:iCs/>
          <w:sz w:val="28"/>
        </w:rPr>
        <w:t>___________________________________________________________________</w:t>
      </w:r>
    </w:p>
    <w:p w:rsidR="00D65514" w:rsidRDefault="005B3ABD">
      <w:pPr>
        <w:rPr>
          <w:rFonts w:ascii="Arial" w:hAnsi="Arial" w:cs="Arial"/>
          <w:b/>
          <w:i/>
          <w:iCs/>
          <w:color w:val="4F81BD" w:themeColor="accent1"/>
          <w:sz w:val="28"/>
          <w:szCs w:val="28"/>
        </w:rPr>
      </w:pPr>
      <w:r>
        <w:rPr>
          <w:rFonts w:ascii="Arial" w:hAnsi="Arial" w:cs="Arial"/>
          <w:b/>
          <w:i/>
          <w:iCs/>
          <w:color w:val="4F81BD" w:themeColor="accent1"/>
          <w:sz w:val="28"/>
          <w:szCs w:val="28"/>
        </w:rPr>
        <w:t>Pour aller plus loin...</w:t>
      </w:r>
    </w:p>
    <w:p w:rsidR="00EC16AF" w:rsidRPr="00152B98" w:rsidRDefault="00DB0B5F" w:rsidP="00152B98">
      <w:pPr>
        <w:pStyle w:val="Paragraphedeliste"/>
        <w:numPr>
          <w:ilvl w:val="0"/>
          <w:numId w:val="8"/>
        </w:numPr>
        <w:rPr>
          <w:rFonts w:ascii="Arial" w:hAnsi="Arial" w:cs="Arial"/>
          <w:b/>
          <w:i/>
          <w:iCs/>
          <w:color w:val="00B050"/>
          <w:sz w:val="24"/>
          <w:szCs w:val="24"/>
        </w:rPr>
      </w:pPr>
      <w:r>
        <w:rPr>
          <w:rFonts w:ascii="Arial" w:hAnsi="Arial" w:cs="Arial"/>
          <w:bCs/>
          <w:sz w:val="24"/>
          <w:szCs w:val="24"/>
        </w:rPr>
        <w:t>T</w:t>
      </w:r>
      <w:r w:rsidR="005B3ABD" w:rsidRPr="00152B98">
        <w:rPr>
          <w:rFonts w:ascii="Arial" w:hAnsi="Arial" w:cs="Arial"/>
          <w:bCs/>
          <w:sz w:val="24"/>
          <w:szCs w:val="24"/>
        </w:rPr>
        <w:t>exte sur le</w:t>
      </w:r>
      <w:r w:rsidR="00596DA7">
        <w:rPr>
          <w:rFonts w:ascii="Arial" w:hAnsi="Arial" w:cs="Arial"/>
          <w:bCs/>
          <w:sz w:val="24"/>
          <w:szCs w:val="24"/>
        </w:rPr>
        <w:t xml:space="preserve">s symboles </w:t>
      </w:r>
      <w:r w:rsidR="005B3ABD" w:rsidRPr="00152B98">
        <w:rPr>
          <w:rFonts w:ascii="Arial" w:hAnsi="Arial" w:cs="Arial"/>
          <w:bCs/>
          <w:sz w:val="24"/>
          <w:szCs w:val="24"/>
        </w:rPr>
        <w:t xml:space="preserve">du </w:t>
      </w:r>
      <w:r w:rsidR="008B2463">
        <w:rPr>
          <w:rFonts w:ascii="Arial" w:hAnsi="Arial" w:cs="Arial"/>
          <w:bCs/>
          <w:sz w:val="24"/>
          <w:szCs w:val="24"/>
        </w:rPr>
        <w:t>l</w:t>
      </w:r>
      <w:r w:rsidR="005B3ABD" w:rsidRPr="00152B98">
        <w:rPr>
          <w:rFonts w:ascii="Arial" w:hAnsi="Arial" w:cs="Arial"/>
          <w:bCs/>
          <w:sz w:val="24"/>
          <w:szCs w:val="24"/>
        </w:rPr>
        <w:t>apin de Pâques</w:t>
      </w:r>
      <w:r w:rsidR="00596DA7">
        <w:rPr>
          <w:rFonts w:ascii="Arial" w:hAnsi="Arial" w:cs="Arial"/>
          <w:bCs/>
          <w:sz w:val="24"/>
          <w:szCs w:val="24"/>
        </w:rPr>
        <w:t xml:space="preserve"> et des œufs colorés. </w:t>
      </w:r>
      <w:r w:rsidR="005B3ABD" w:rsidRPr="00152B98">
        <w:rPr>
          <w:rFonts w:ascii="Arial" w:hAnsi="Arial" w:cs="Arial"/>
          <w:i/>
          <w:iCs/>
          <w:color w:val="FF0000"/>
          <w:sz w:val="24"/>
          <w:szCs w:val="24"/>
        </w:rPr>
        <w:t xml:space="preserve">Bao </w:t>
      </w:r>
      <w:r w:rsidR="00EC16AF" w:rsidRPr="00152B98">
        <w:rPr>
          <w:rFonts w:ascii="Arial" w:hAnsi="Arial" w:cs="Arial"/>
          <w:i/>
          <w:iCs/>
          <w:color w:val="FF0000"/>
          <w:sz w:val="24"/>
          <w:szCs w:val="24"/>
        </w:rPr>
        <w:t>-&gt; Pour aller plus loin : Pourquoi</w:t>
      </w:r>
    </w:p>
    <w:p w:rsidR="00D65514" w:rsidRDefault="00D65514">
      <w:pPr>
        <w:rPr>
          <w:rFonts w:ascii="Arial" w:hAnsi="Arial" w:cs="Arial"/>
          <w:b/>
          <w:i/>
          <w:iCs/>
          <w:color w:val="0070C0"/>
          <w:sz w:val="28"/>
          <w:szCs w:val="28"/>
        </w:rPr>
      </w:pPr>
      <w:bookmarkStart w:id="0" w:name="_GoBack"/>
      <w:bookmarkEnd w:id="0"/>
    </w:p>
    <w:p w:rsidR="00D65514" w:rsidRDefault="005B3ABD">
      <w:pPr>
        <w:numPr>
          <w:ilvl w:val="0"/>
          <w:numId w:val="5"/>
        </w:numPr>
        <w:rPr>
          <w:rFonts w:ascii="Arial" w:hAnsi="Arial" w:cs="Arial"/>
          <w:bCs/>
          <w:sz w:val="24"/>
          <w:szCs w:val="24"/>
        </w:rPr>
      </w:pPr>
      <w:r>
        <w:rPr>
          <w:rFonts w:ascii="Arial" w:hAnsi="Arial" w:cs="Arial"/>
          <w:bCs/>
          <w:sz w:val="24"/>
          <w:szCs w:val="24"/>
        </w:rPr>
        <w:lastRenderedPageBreak/>
        <w:t xml:space="preserve">Histoire d’Emmaüs du livret de textes : “les disciples d’Emmaüs” de Bernard </w:t>
      </w:r>
      <w:proofErr w:type="spellStart"/>
      <w:r>
        <w:rPr>
          <w:rFonts w:ascii="Arial" w:hAnsi="Arial" w:cs="Arial"/>
          <w:bCs/>
          <w:sz w:val="24"/>
          <w:szCs w:val="24"/>
        </w:rPr>
        <w:t>Hubler</w:t>
      </w:r>
      <w:proofErr w:type="spellEnd"/>
      <w:r>
        <w:rPr>
          <w:rFonts w:ascii="Arial" w:hAnsi="Arial" w:cs="Arial"/>
          <w:bCs/>
          <w:sz w:val="24"/>
          <w:szCs w:val="24"/>
        </w:rPr>
        <w:t xml:space="preserve">, Collection Ouvre les yeux, Editions du Signe </w:t>
      </w:r>
    </w:p>
    <w:p w:rsidR="00530A81" w:rsidRDefault="00530A81" w:rsidP="00530A81">
      <w:pPr>
        <w:rPr>
          <w:rFonts w:ascii="Arial" w:hAnsi="Arial" w:cs="Arial"/>
          <w:bCs/>
          <w:sz w:val="24"/>
          <w:szCs w:val="24"/>
        </w:rPr>
      </w:pPr>
      <w:r>
        <w:rPr>
          <w:noProof/>
        </w:rPr>
        <w:drawing>
          <wp:anchor distT="0" distB="0" distL="114300" distR="114300" simplePos="0" relativeHeight="251665408" behindDoc="1" locked="0" layoutInCell="1" allowOverlap="1">
            <wp:simplePos x="0" y="0"/>
            <wp:positionH relativeFrom="column">
              <wp:posOffset>3848100</wp:posOffset>
            </wp:positionH>
            <wp:positionV relativeFrom="paragraph">
              <wp:posOffset>29210</wp:posOffset>
            </wp:positionV>
            <wp:extent cx="1381125" cy="990600"/>
            <wp:effectExtent l="0" t="0" r="9525" b="0"/>
            <wp:wrapNone/>
            <wp:docPr id="3" name="Image 3" descr="LES DISCIPLES D'EMMAUS - FRANCAIS : Hubler, Bernard, Muller van den Berghe,  Chantal: Amazon.com.au: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DISCIPLES D'EMMAUS - FRANCAIS : Hubler, Bernard, Muller van den Berghe,  Chantal: Amazon.com.au: Book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582" r="12080" b="6137"/>
                    <a:stretch/>
                  </pic:blipFill>
                  <pic:spPr bwMode="auto">
                    <a:xfrm>
                      <a:off x="0" y="0"/>
                      <a:ext cx="1381125" cy="990600"/>
                    </a:xfrm>
                    <a:prstGeom prst="rect">
                      <a:avLst/>
                    </a:prstGeom>
                    <a:noFill/>
                    <a:ln>
                      <a:noFill/>
                    </a:ln>
                    <a:extLst>
                      <a:ext uri="{53640926-AAD7-44D8-BBD7-CCE9431645EC}">
                        <a14:shadowObscured xmlns:a14="http://schemas.microsoft.com/office/drawing/2010/main"/>
                      </a:ext>
                    </a:extLst>
                  </pic:spPr>
                </pic:pic>
              </a:graphicData>
            </a:graphic>
          </wp:anchor>
        </w:drawing>
      </w:r>
    </w:p>
    <w:p w:rsidR="00530A81" w:rsidRDefault="00530A81" w:rsidP="00530A81">
      <w:pPr>
        <w:tabs>
          <w:tab w:val="left" w:pos="420"/>
        </w:tabs>
        <w:spacing w:after="0" w:line="240" w:lineRule="auto"/>
        <w:ind w:left="720"/>
        <w:rPr>
          <w:rFonts w:ascii="Arial" w:hAnsi="Arial" w:cs="Arial"/>
          <w:bCs/>
          <w:sz w:val="24"/>
          <w:szCs w:val="24"/>
        </w:rPr>
      </w:pPr>
      <w:r w:rsidRPr="00530A81">
        <w:rPr>
          <w:rFonts w:ascii="Arial" w:hAnsi="Arial" w:cs="Arial"/>
          <w:bCs/>
          <w:color w:val="FF0000"/>
          <w:sz w:val="24"/>
          <w:szCs w:val="24"/>
        </w:rPr>
        <w:t>-&gt;</w:t>
      </w:r>
      <w:r w:rsidRPr="00530A81">
        <w:rPr>
          <w:rFonts w:ascii="Arial" w:hAnsi="Arial" w:cs="Arial"/>
          <w:i/>
          <w:color w:val="FF0000"/>
          <w:sz w:val="24"/>
        </w:rPr>
        <w:t xml:space="preserve"> </w:t>
      </w:r>
      <w:r>
        <w:rPr>
          <w:rFonts w:ascii="Arial" w:hAnsi="Arial" w:cs="Arial"/>
          <w:i/>
          <w:color w:val="FF0000"/>
          <w:sz w:val="24"/>
        </w:rPr>
        <w:t>Disponible dans les secrétariats du SCF</w:t>
      </w:r>
    </w:p>
    <w:p w:rsidR="00530A81" w:rsidRPr="00530A81" w:rsidRDefault="00530A81" w:rsidP="00530A81">
      <w:pPr>
        <w:ind w:left="12" w:firstLine="708"/>
        <w:rPr>
          <w:rFonts w:ascii="Arial" w:hAnsi="Arial" w:cs="Arial"/>
          <w:bCs/>
          <w:color w:val="FF0000"/>
          <w:sz w:val="24"/>
          <w:szCs w:val="24"/>
        </w:rPr>
      </w:pPr>
    </w:p>
    <w:p w:rsidR="00D65514" w:rsidRDefault="00D65514">
      <w:pPr>
        <w:ind w:left="720"/>
        <w:rPr>
          <w:rFonts w:ascii="Arial" w:hAnsi="Arial" w:cs="Arial"/>
          <w:bCs/>
          <w:sz w:val="24"/>
          <w:szCs w:val="24"/>
        </w:rPr>
      </w:pPr>
    </w:p>
    <w:p w:rsidR="00530A81" w:rsidRDefault="00530A81">
      <w:pPr>
        <w:ind w:left="720"/>
        <w:rPr>
          <w:rFonts w:ascii="Arial" w:hAnsi="Arial" w:cs="Arial"/>
          <w:bCs/>
          <w:sz w:val="24"/>
          <w:szCs w:val="24"/>
        </w:rPr>
      </w:pPr>
    </w:p>
    <w:p w:rsidR="00D65514" w:rsidRDefault="005B3ABD">
      <w:pPr>
        <w:numPr>
          <w:ilvl w:val="0"/>
          <w:numId w:val="5"/>
        </w:numPr>
        <w:rPr>
          <w:rFonts w:ascii="Arial" w:hAnsi="Arial" w:cs="Arial"/>
          <w:b/>
          <w:color w:val="FF0000"/>
          <w:sz w:val="24"/>
          <w:szCs w:val="24"/>
        </w:rPr>
      </w:pPr>
      <w:r>
        <w:rPr>
          <w:rFonts w:ascii="Arial" w:hAnsi="Arial" w:cs="Arial"/>
          <w:bCs/>
          <w:sz w:val="24"/>
          <w:szCs w:val="24"/>
        </w:rPr>
        <w:t>Méthode pédagogique visuelle “les disciples d’Emmaüs”, centre catéchétique de Fribourg</w:t>
      </w:r>
    </w:p>
    <w:p w:rsidR="00D65514" w:rsidRDefault="005B3ABD">
      <w:pPr>
        <w:ind w:left="720"/>
        <w:rPr>
          <w:rFonts w:ascii="Arial" w:hAnsi="Arial" w:cs="Arial"/>
          <w:i/>
          <w:iCs/>
          <w:color w:val="00B050"/>
          <w:sz w:val="24"/>
          <w:szCs w:val="24"/>
        </w:rPr>
      </w:pPr>
      <w:r>
        <w:rPr>
          <w:rFonts w:ascii="Arial" w:hAnsi="Arial" w:cs="Arial"/>
          <w:i/>
          <w:iCs/>
          <w:color w:val="FF0000"/>
          <w:sz w:val="24"/>
          <w:szCs w:val="24"/>
        </w:rPr>
        <w:t xml:space="preserve">BAO -&gt; </w:t>
      </w:r>
      <w:r w:rsidR="006E288D">
        <w:rPr>
          <w:rFonts w:ascii="Arial" w:hAnsi="Arial" w:cs="Arial"/>
          <w:i/>
          <w:iCs/>
          <w:color w:val="FF0000"/>
          <w:sz w:val="24"/>
          <w:szCs w:val="24"/>
        </w:rPr>
        <w:t xml:space="preserve">Pour aller </w:t>
      </w:r>
      <w:r w:rsidR="006E288D" w:rsidRPr="006E288D">
        <w:rPr>
          <w:rFonts w:ascii="Arial" w:hAnsi="Arial" w:cs="Arial"/>
          <w:i/>
          <w:iCs/>
          <w:color w:val="FF0000"/>
          <w:sz w:val="24"/>
          <w:szCs w:val="24"/>
        </w:rPr>
        <w:t xml:space="preserve">plus loin : </w:t>
      </w:r>
      <w:r w:rsidRPr="006E288D">
        <w:rPr>
          <w:rFonts w:ascii="Arial" w:hAnsi="Arial" w:cs="Arial"/>
          <w:i/>
          <w:iCs/>
          <w:color w:val="FF0000"/>
          <w:sz w:val="24"/>
          <w:szCs w:val="24"/>
        </w:rPr>
        <w:t>Méthode pédagogique visuelle</w:t>
      </w:r>
    </w:p>
    <w:p w:rsidR="00D65514" w:rsidRDefault="00D65514">
      <w:pPr>
        <w:ind w:left="720"/>
        <w:rPr>
          <w:rFonts w:ascii="Arial" w:hAnsi="Arial" w:cs="Arial"/>
          <w:i/>
          <w:iCs/>
          <w:color w:val="00B050"/>
          <w:sz w:val="24"/>
          <w:szCs w:val="24"/>
        </w:rPr>
      </w:pPr>
    </w:p>
    <w:p w:rsidR="00D65514" w:rsidRDefault="005B3ABD" w:rsidP="00D8276D">
      <w:pPr>
        <w:ind w:left="720"/>
        <w:rPr>
          <w:rFonts w:ascii="Arial" w:hAnsi="Arial" w:cs="Arial"/>
          <w:i/>
          <w:iCs/>
          <w:color w:val="00B050"/>
          <w:sz w:val="24"/>
          <w:szCs w:val="24"/>
        </w:rPr>
      </w:pPr>
      <w:r>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4362450</wp:posOffset>
            </wp:positionH>
            <wp:positionV relativeFrom="paragraph">
              <wp:posOffset>7620</wp:posOffset>
            </wp:positionV>
            <wp:extent cx="1440180" cy="2397760"/>
            <wp:effectExtent l="0" t="0" r="8255" b="254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6"/>
                    <a:stretch>
                      <a:fillRect/>
                    </a:stretch>
                  </pic:blipFill>
                  <pic:spPr>
                    <a:xfrm>
                      <a:off x="0" y="0"/>
                      <a:ext cx="1440180" cy="2397760"/>
                    </a:xfrm>
                    <a:prstGeom prst="rect">
                      <a:avLst/>
                    </a:prstGeom>
                    <a:noFill/>
                    <a:ln>
                      <a:noFill/>
                    </a:ln>
                  </pic:spPr>
                </pic:pic>
              </a:graphicData>
            </a:graphic>
          </wp:anchor>
        </w:drawing>
      </w:r>
    </w:p>
    <w:p w:rsidR="00D65514" w:rsidRDefault="00D65514">
      <w:pPr>
        <w:ind w:left="720"/>
        <w:rPr>
          <w:rFonts w:ascii="Arial" w:hAnsi="Arial" w:cs="Arial"/>
          <w:i/>
          <w:iCs/>
          <w:sz w:val="28"/>
          <w:szCs w:val="28"/>
        </w:rPr>
      </w:pPr>
    </w:p>
    <w:p w:rsidR="00D65514" w:rsidRDefault="005B3ABD">
      <w:pPr>
        <w:ind w:firstLineChars="271" w:firstLine="707"/>
        <w:rPr>
          <w:rFonts w:cstheme="minorHAnsi"/>
          <w:b/>
          <w:bCs/>
          <w:i/>
          <w:iCs/>
          <w:sz w:val="26"/>
          <w:szCs w:val="26"/>
        </w:rPr>
      </w:pPr>
      <w:r>
        <w:rPr>
          <w:rFonts w:cstheme="minorHAnsi"/>
          <w:b/>
          <w:bCs/>
          <w:i/>
          <w:iCs/>
          <w:sz w:val="26"/>
          <w:szCs w:val="26"/>
        </w:rPr>
        <w:t xml:space="preserve">                                                                                                       </w:t>
      </w:r>
    </w:p>
    <w:p w:rsidR="00D65514" w:rsidRDefault="005B3ABD">
      <w:pPr>
        <w:ind w:firstLineChars="271" w:firstLine="707"/>
        <w:rPr>
          <w:rFonts w:cstheme="minorHAnsi"/>
          <w:b/>
          <w:bCs/>
          <w:i/>
          <w:iCs/>
          <w:sz w:val="26"/>
          <w:szCs w:val="26"/>
        </w:rPr>
      </w:pPr>
      <w:r>
        <w:rPr>
          <w:rFonts w:cstheme="minorHAnsi"/>
          <w:b/>
          <w:bCs/>
          <w:i/>
          <w:iCs/>
          <w:sz w:val="26"/>
          <w:szCs w:val="26"/>
        </w:rPr>
        <w:t xml:space="preserve">                                                                                                            </w:t>
      </w:r>
      <w:proofErr w:type="spellStart"/>
      <w:r>
        <w:rPr>
          <w:rFonts w:cstheme="minorHAnsi"/>
          <w:b/>
          <w:bCs/>
          <w:i/>
          <w:iCs/>
          <w:sz w:val="26"/>
          <w:szCs w:val="26"/>
        </w:rPr>
        <w:t>Lc</w:t>
      </w:r>
      <w:proofErr w:type="spellEnd"/>
      <w:r>
        <w:rPr>
          <w:rFonts w:cstheme="minorHAnsi"/>
          <w:b/>
          <w:bCs/>
          <w:i/>
          <w:iCs/>
          <w:sz w:val="26"/>
          <w:szCs w:val="26"/>
        </w:rPr>
        <w:t xml:space="preserve"> 24, 13-35</w:t>
      </w:r>
    </w:p>
    <w:p w:rsidR="00D65514" w:rsidRDefault="00D65514">
      <w:pPr>
        <w:ind w:left="720"/>
        <w:rPr>
          <w:rFonts w:ascii="Arial" w:hAnsi="Arial" w:cs="Arial"/>
          <w:i/>
          <w:iCs/>
          <w:sz w:val="28"/>
          <w:szCs w:val="28"/>
        </w:rPr>
      </w:pPr>
    </w:p>
    <w:p w:rsidR="00D65514" w:rsidRDefault="00D65514">
      <w:pPr>
        <w:ind w:left="720"/>
        <w:rPr>
          <w:rFonts w:ascii="Arial" w:hAnsi="Arial" w:cs="Arial"/>
          <w:i/>
          <w:iCs/>
          <w:sz w:val="28"/>
          <w:szCs w:val="28"/>
        </w:rPr>
      </w:pPr>
    </w:p>
    <w:sectPr w:rsidR="00D65514">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514" w:rsidRDefault="005B3ABD">
      <w:pPr>
        <w:spacing w:line="240" w:lineRule="auto"/>
      </w:pPr>
      <w:r>
        <w:separator/>
      </w:r>
    </w:p>
  </w:endnote>
  <w:endnote w:type="continuationSeparator" w:id="0">
    <w:p w:rsidR="00D65514" w:rsidRDefault="005B3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514" w:rsidRDefault="00D655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45680"/>
    </w:sdtPr>
    <w:sdtEndPr/>
    <w:sdtContent>
      <w:p w:rsidR="00D65514" w:rsidRDefault="005B3ABD">
        <w:pPr>
          <w:pStyle w:val="Pieddepage"/>
          <w:jc w:val="right"/>
        </w:pPr>
        <w:r>
          <w:fldChar w:fldCharType="begin"/>
        </w:r>
        <w:r>
          <w:instrText>PAGE   \* MERGEFORMAT</w:instrText>
        </w:r>
        <w:r>
          <w:fldChar w:fldCharType="separate"/>
        </w:r>
        <w:r>
          <w:rPr>
            <w:lang w:val="fr-FR"/>
          </w:rPr>
          <w:t>2</w:t>
        </w:r>
        <w:r>
          <w:fldChar w:fldCharType="end"/>
        </w:r>
      </w:p>
    </w:sdtContent>
  </w:sdt>
  <w:p w:rsidR="00D65514" w:rsidRDefault="00D655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514" w:rsidRDefault="00D655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514" w:rsidRDefault="005B3ABD">
      <w:pPr>
        <w:spacing w:after="0"/>
      </w:pPr>
      <w:r>
        <w:separator/>
      </w:r>
    </w:p>
  </w:footnote>
  <w:footnote w:type="continuationSeparator" w:id="0">
    <w:p w:rsidR="00D65514" w:rsidRDefault="005B3A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514" w:rsidRDefault="00D655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514" w:rsidRDefault="00D655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514" w:rsidRDefault="00D655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3CF"/>
    <w:multiLevelType w:val="multilevel"/>
    <w:tmpl w:val="06BF03CF"/>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 w15:restartNumberingAfterBreak="0">
    <w:nsid w:val="1E1C4D3F"/>
    <w:multiLevelType w:val="hybridMultilevel"/>
    <w:tmpl w:val="5ADAD362"/>
    <w:lvl w:ilvl="0" w:tplc="4E6DC24D">
      <w:start w:val="1"/>
      <w:numFmt w:val="bullet"/>
      <w:lvlText w:val=""/>
      <w:lvlJc w:val="left"/>
      <w:pPr>
        <w:ind w:left="789" w:hanging="360"/>
      </w:pPr>
      <w:rPr>
        <w:rFonts w:ascii="Symbol" w:hAnsi="Symbol" w:hint="default"/>
        <w:color w:val="auto"/>
      </w:rPr>
    </w:lvl>
    <w:lvl w:ilvl="1" w:tplc="100C0003" w:tentative="1">
      <w:start w:val="1"/>
      <w:numFmt w:val="bullet"/>
      <w:lvlText w:val="o"/>
      <w:lvlJc w:val="left"/>
      <w:pPr>
        <w:ind w:left="1509" w:hanging="360"/>
      </w:pPr>
      <w:rPr>
        <w:rFonts w:ascii="Courier New" w:hAnsi="Courier New" w:cs="Courier New" w:hint="default"/>
      </w:rPr>
    </w:lvl>
    <w:lvl w:ilvl="2" w:tplc="100C0005" w:tentative="1">
      <w:start w:val="1"/>
      <w:numFmt w:val="bullet"/>
      <w:lvlText w:val=""/>
      <w:lvlJc w:val="left"/>
      <w:pPr>
        <w:ind w:left="2229" w:hanging="360"/>
      </w:pPr>
      <w:rPr>
        <w:rFonts w:ascii="Wingdings" w:hAnsi="Wingdings" w:hint="default"/>
      </w:rPr>
    </w:lvl>
    <w:lvl w:ilvl="3" w:tplc="100C0001" w:tentative="1">
      <w:start w:val="1"/>
      <w:numFmt w:val="bullet"/>
      <w:lvlText w:val=""/>
      <w:lvlJc w:val="left"/>
      <w:pPr>
        <w:ind w:left="2949" w:hanging="360"/>
      </w:pPr>
      <w:rPr>
        <w:rFonts w:ascii="Symbol" w:hAnsi="Symbol" w:hint="default"/>
      </w:rPr>
    </w:lvl>
    <w:lvl w:ilvl="4" w:tplc="100C0003" w:tentative="1">
      <w:start w:val="1"/>
      <w:numFmt w:val="bullet"/>
      <w:lvlText w:val="o"/>
      <w:lvlJc w:val="left"/>
      <w:pPr>
        <w:ind w:left="3669" w:hanging="360"/>
      </w:pPr>
      <w:rPr>
        <w:rFonts w:ascii="Courier New" w:hAnsi="Courier New" w:cs="Courier New" w:hint="default"/>
      </w:rPr>
    </w:lvl>
    <w:lvl w:ilvl="5" w:tplc="100C0005" w:tentative="1">
      <w:start w:val="1"/>
      <w:numFmt w:val="bullet"/>
      <w:lvlText w:val=""/>
      <w:lvlJc w:val="left"/>
      <w:pPr>
        <w:ind w:left="4389" w:hanging="360"/>
      </w:pPr>
      <w:rPr>
        <w:rFonts w:ascii="Wingdings" w:hAnsi="Wingdings" w:hint="default"/>
      </w:rPr>
    </w:lvl>
    <w:lvl w:ilvl="6" w:tplc="100C0001" w:tentative="1">
      <w:start w:val="1"/>
      <w:numFmt w:val="bullet"/>
      <w:lvlText w:val=""/>
      <w:lvlJc w:val="left"/>
      <w:pPr>
        <w:ind w:left="5109" w:hanging="360"/>
      </w:pPr>
      <w:rPr>
        <w:rFonts w:ascii="Symbol" w:hAnsi="Symbol" w:hint="default"/>
      </w:rPr>
    </w:lvl>
    <w:lvl w:ilvl="7" w:tplc="100C0003" w:tentative="1">
      <w:start w:val="1"/>
      <w:numFmt w:val="bullet"/>
      <w:lvlText w:val="o"/>
      <w:lvlJc w:val="left"/>
      <w:pPr>
        <w:ind w:left="5829" w:hanging="360"/>
      </w:pPr>
      <w:rPr>
        <w:rFonts w:ascii="Courier New" w:hAnsi="Courier New" w:cs="Courier New" w:hint="default"/>
      </w:rPr>
    </w:lvl>
    <w:lvl w:ilvl="8" w:tplc="100C0005" w:tentative="1">
      <w:start w:val="1"/>
      <w:numFmt w:val="bullet"/>
      <w:lvlText w:val=""/>
      <w:lvlJc w:val="left"/>
      <w:pPr>
        <w:ind w:left="6549" w:hanging="360"/>
      </w:pPr>
      <w:rPr>
        <w:rFonts w:ascii="Wingdings" w:hAnsi="Wingdings" w:hint="default"/>
      </w:rPr>
    </w:lvl>
  </w:abstractNum>
  <w:abstractNum w:abstractNumId="2" w15:restartNumberingAfterBreak="0">
    <w:nsid w:val="1E4621D4"/>
    <w:multiLevelType w:val="multilevel"/>
    <w:tmpl w:val="1E4621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6996309"/>
    <w:multiLevelType w:val="hybridMultilevel"/>
    <w:tmpl w:val="8C6E008E"/>
    <w:lvl w:ilvl="0" w:tplc="73005F26">
      <w:numFmt w:val="bullet"/>
      <w:lvlText w:val=""/>
      <w:lvlJc w:val="left"/>
      <w:pPr>
        <w:ind w:left="1545" w:hanging="360"/>
      </w:pPr>
      <w:rPr>
        <w:rFonts w:ascii="Wingdings" w:eastAsiaTheme="minorHAnsi" w:hAnsi="Wingdings" w:cs="Arial" w:hint="default"/>
      </w:rPr>
    </w:lvl>
    <w:lvl w:ilvl="1" w:tplc="100C0003" w:tentative="1">
      <w:start w:val="1"/>
      <w:numFmt w:val="bullet"/>
      <w:lvlText w:val="o"/>
      <w:lvlJc w:val="left"/>
      <w:pPr>
        <w:ind w:left="2265" w:hanging="360"/>
      </w:pPr>
      <w:rPr>
        <w:rFonts w:ascii="Courier New" w:hAnsi="Courier New" w:cs="Courier New" w:hint="default"/>
      </w:rPr>
    </w:lvl>
    <w:lvl w:ilvl="2" w:tplc="100C0005" w:tentative="1">
      <w:start w:val="1"/>
      <w:numFmt w:val="bullet"/>
      <w:lvlText w:val=""/>
      <w:lvlJc w:val="left"/>
      <w:pPr>
        <w:ind w:left="2985" w:hanging="360"/>
      </w:pPr>
      <w:rPr>
        <w:rFonts w:ascii="Wingdings" w:hAnsi="Wingdings" w:hint="default"/>
      </w:rPr>
    </w:lvl>
    <w:lvl w:ilvl="3" w:tplc="100C0001" w:tentative="1">
      <w:start w:val="1"/>
      <w:numFmt w:val="bullet"/>
      <w:lvlText w:val=""/>
      <w:lvlJc w:val="left"/>
      <w:pPr>
        <w:ind w:left="3705" w:hanging="360"/>
      </w:pPr>
      <w:rPr>
        <w:rFonts w:ascii="Symbol" w:hAnsi="Symbol" w:hint="default"/>
      </w:rPr>
    </w:lvl>
    <w:lvl w:ilvl="4" w:tplc="100C0003" w:tentative="1">
      <w:start w:val="1"/>
      <w:numFmt w:val="bullet"/>
      <w:lvlText w:val="o"/>
      <w:lvlJc w:val="left"/>
      <w:pPr>
        <w:ind w:left="4425" w:hanging="360"/>
      </w:pPr>
      <w:rPr>
        <w:rFonts w:ascii="Courier New" w:hAnsi="Courier New" w:cs="Courier New" w:hint="default"/>
      </w:rPr>
    </w:lvl>
    <w:lvl w:ilvl="5" w:tplc="100C0005" w:tentative="1">
      <w:start w:val="1"/>
      <w:numFmt w:val="bullet"/>
      <w:lvlText w:val=""/>
      <w:lvlJc w:val="left"/>
      <w:pPr>
        <w:ind w:left="5145" w:hanging="360"/>
      </w:pPr>
      <w:rPr>
        <w:rFonts w:ascii="Wingdings" w:hAnsi="Wingdings" w:hint="default"/>
      </w:rPr>
    </w:lvl>
    <w:lvl w:ilvl="6" w:tplc="100C0001" w:tentative="1">
      <w:start w:val="1"/>
      <w:numFmt w:val="bullet"/>
      <w:lvlText w:val=""/>
      <w:lvlJc w:val="left"/>
      <w:pPr>
        <w:ind w:left="5865" w:hanging="360"/>
      </w:pPr>
      <w:rPr>
        <w:rFonts w:ascii="Symbol" w:hAnsi="Symbol" w:hint="default"/>
      </w:rPr>
    </w:lvl>
    <w:lvl w:ilvl="7" w:tplc="100C0003" w:tentative="1">
      <w:start w:val="1"/>
      <w:numFmt w:val="bullet"/>
      <w:lvlText w:val="o"/>
      <w:lvlJc w:val="left"/>
      <w:pPr>
        <w:ind w:left="6585" w:hanging="360"/>
      </w:pPr>
      <w:rPr>
        <w:rFonts w:ascii="Courier New" w:hAnsi="Courier New" w:cs="Courier New" w:hint="default"/>
      </w:rPr>
    </w:lvl>
    <w:lvl w:ilvl="8" w:tplc="100C0005" w:tentative="1">
      <w:start w:val="1"/>
      <w:numFmt w:val="bullet"/>
      <w:lvlText w:val=""/>
      <w:lvlJc w:val="left"/>
      <w:pPr>
        <w:ind w:left="7305" w:hanging="360"/>
      </w:pPr>
      <w:rPr>
        <w:rFonts w:ascii="Wingdings" w:hAnsi="Wingdings" w:hint="default"/>
      </w:rPr>
    </w:lvl>
  </w:abstractNum>
  <w:abstractNum w:abstractNumId="4" w15:restartNumberingAfterBreak="0">
    <w:nsid w:val="3D065075"/>
    <w:multiLevelType w:val="multilevel"/>
    <w:tmpl w:val="3D0650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87E5273"/>
    <w:multiLevelType w:val="hybridMultilevel"/>
    <w:tmpl w:val="45CAAD34"/>
    <w:lvl w:ilvl="0" w:tplc="3A2CFB9C">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E6DC24D"/>
    <w:multiLevelType w:val="singleLevel"/>
    <w:tmpl w:val="4E6DC24D"/>
    <w:lvl w:ilvl="0">
      <w:start w:val="1"/>
      <w:numFmt w:val="bullet"/>
      <w:lvlText w:val=""/>
      <w:lvlJc w:val="left"/>
      <w:pPr>
        <w:ind w:left="720" w:hanging="360"/>
      </w:pPr>
      <w:rPr>
        <w:rFonts w:ascii="Symbol" w:hAnsi="Symbol" w:hint="default"/>
        <w:color w:val="auto"/>
      </w:rPr>
    </w:lvl>
  </w:abstractNum>
  <w:abstractNum w:abstractNumId="7" w15:restartNumberingAfterBreak="0">
    <w:nsid w:val="79EC2B8B"/>
    <w:multiLevelType w:val="multilevel"/>
    <w:tmpl w:val="79EC2B8B"/>
    <w:lvl w:ilvl="0">
      <w:numFmt w:val="bullet"/>
      <w:lvlText w:val="-"/>
      <w:lvlJc w:val="left"/>
      <w:pPr>
        <w:ind w:left="1080" w:hanging="360"/>
      </w:pPr>
      <w:rPr>
        <w:rFonts w:ascii="Arial" w:eastAsiaTheme="minorHAns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170"/>
    <w:rsid w:val="000412C8"/>
    <w:rsid w:val="000C3D98"/>
    <w:rsid w:val="000E24F6"/>
    <w:rsid w:val="000E5917"/>
    <w:rsid w:val="00113F5F"/>
    <w:rsid w:val="001264CA"/>
    <w:rsid w:val="00152B98"/>
    <w:rsid w:val="00244058"/>
    <w:rsid w:val="00256FE7"/>
    <w:rsid w:val="00295F6C"/>
    <w:rsid w:val="002B4607"/>
    <w:rsid w:val="002E2040"/>
    <w:rsid w:val="0031000E"/>
    <w:rsid w:val="00332EE3"/>
    <w:rsid w:val="00416BFE"/>
    <w:rsid w:val="00502407"/>
    <w:rsid w:val="005030F5"/>
    <w:rsid w:val="00530A81"/>
    <w:rsid w:val="005473A9"/>
    <w:rsid w:val="00596DA7"/>
    <w:rsid w:val="00596E8F"/>
    <w:rsid w:val="005B3ABD"/>
    <w:rsid w:val="005E28A8"/>
    <w:rsid w:val="005F6CFD"/>
    <w:rsid w:val="006975C4"/>
    <w:rsid w:val="006E288D"/>
    <w:rsid w:val="006E54D9"/>
    <w:rsid w:val="007748F5"/>
    <w:rsid w:val="00775170"/>
    <w:rsid w:val="007A5DFB"/>
    <w:rsid w:val="008177D8"/>
    <w:rsid w:val="00841BC6"/>
    <w:rsid w:val="008B2463"/>
    <w:rsid w:val="008C37CD"/>
    <w:rsid w:val="00912807"/>
    <w:rsid w:val="009878A5"/>
    <w:rsid w:val="009B0E76"/>
    <w:rsid w:val="009B45D8"/>
    <w:rsid w:val="009E212E"/>
    <w:rsid w:val="00A0363F"/>
    <w:rsid w:val="00A17E20"/>
    <w:rsid w:val="00A50577"/>
    <w:rsid w:val="00B864C8"/>
    <w:rsid w:val="00BD71AF"/>
    <w:rsid w:val="00BF538D"/>
    <w:rsid w:val="00C015D1"/>
    <w:rsid w:val="00C01FA4"/>
    <w:rsid w:val="00C11200"/>
    <w:rsid w:val="00C208DC"/>
    <w:rsid w:val="00D65514"/>
    <w:rsid w:val="00D8276D"/>
    <w:rsid w:val="00DB0B5F"/>
    <w:rsid w:val="00DC07F7"/>
    <w:rsid w:val="00DE65C1"/>
    <w:rsid w:val="00DF0916"/>
    <w:rsid w:val="00DF7489"/>
    <w:rsid w:val="00E134FF"/>
    <w:rsid w:val="00E43848"/>
    <w:rsid w:val="00EB0FE4"/>
    <w:rsid w:val="00EC16AF"/>
    <w:rsid w:val="00EC4414"/>
    <w:rsid w:val="00EE35C0"/>
    <w:rsid w:val="00F13A0E"/>
    <w:rsid w:val="00F941AA"/>
    <w:rsid w:val="057D59AF"/>
    <w:rsid w:val="08A477A3"/>
    <w:rsid w:val="0C387D0F"/>
    <w:rsid w:val="0D1304C2"/>
    <w:rsid w:val="10654433"/>
    <w:rsid w:val="137D1357"/>
    <w:rsid w:val="1A712EFC"/>
    <w:rsid w:val="1CAE30A8"/>
    <w:rsid w:val="27807BE0"/>
    <w:rsid w:val="2B5473B2"/>
    <w:rsid w:val="2CB7192D"/>
    <w:rsid w:val="2E131B63"/>
    <w:rsid w:val="2E4972B1"/>
    <w:rsid w:val="30121110"/>
    <w:rsid w:val="310D3002"/>
    <w:rsid w:val="39E5318D"/>
    <w:rsid w:val="3C037ABB"/>
    <w:rsid w:val="42D96EFF"/>
    <w:rsid w:val="43554AA5"/>
    <w:rsid w:val="44015A22"/>
    <w:rsid w:val="4A6617FF"/>
    <w:rsid w:val="4B18658D"/>
    <w:rsid w:val="4C522D5E"/>
    <w:rsid w:val="4C786010"/>
    <w:rsid w:val="4DED7E98"/>
    <w:rsid w:val="53BD0784"/>
    <w:rsid w:val="577967B1"/>
    <w:rsid w:val="59FA22A3"/>
    <w:rsid w:val="61135075"/>
    <w:rsid w:val="63D70770"/>
    <w:rsid w:val="67353540"/>
    <w:rsid w:val="6F1F0782"/>
    <w:rsid w:val="72832F6D"/>
    <w:rsid w:val="74387DF5"/>
    <w:rsid w:val="76BB7507"/>
    <w:rsid w:val="7B2F566B"/>
    <w:rsid w:val="7CBB610A"/>
    <w:rsid w:val="7F8F661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BEDB94E"/>
  <w15:docId w15:val="{A0B62764-A310-486A-99A4-6501DCEA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Titre1">
    <w:name w:val="heading 1"/>
    <w:next w:val="Normal"/>
    <w:uiPriority w:val="9"/>
    <w:qFormat/>
    <w:pPr>
      <w:spacing w:beforeAutospacing="1" w:afterAutospacing="1"/>
      <w:outlineLvl w:val="0"/>
    </w:pPr>
    <w:rPr>
      <w:rFonts w:ascii="SimSun" w:hAnsi="SimSun" w:hint="eastAsia"/>
      <w:b/>
      <w:bCs/>
      <w:kern w:val="44"/>
      <w:sz w:val="48"/>
      <w:szCs w:val="48"/>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suivivisit">
    <w:name w:val="FollowedHyperlink"/>
    <w:uiPriority w:val="99"/>
    <w:semiHidden/>
    <w:unhideWhenUsed/>
    <w:rPr>
      <w:color w:val="954F72"/>
      <w:u w:val="single"/>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styleId="Lienhypertexte">
    <w:name w:val="Hyperlink"/>
    <w:uiPriority w:val="99"/>
    <w:unhideWhenUsed/>
    <w:rPr>
      <w:color w:val="0563C1"/>
      <w:u w:val="single"/>
    </w:rPr>
  </w:style>
  <w:style w:type="table" w:customStyle="1" w:styleId="TableauNormal1">
    <w:name w:val="Tableau Normal1"/>
    <w:semiHidden/>
    <w:qFormat/>
    <w:pPr>
      <w:spacing w:after="160" w:line="256" w:lineRule="auto"/>
    </w:pPr>
    <w:rPr>
      <w:rFonts w:ascii="Calibri" w:hAnsi="Calibri" w:hint="eastAsia"/>
      <w:sz w:val="22"/>
      <w:szCs w:val="22"/>
      <w:lang w:eastAsia="en-US"/>
    </w:rPr>
    <w:tblPr>
      <w:tblCellMar>
        <w:top w:w="0" w:type="dxa"/>
        <w:left w:w="108" w:type="dxa"/>
        <w:bottom w:w="0" w:type="dxa"/>
        <w:right w:w="108" w:type="dxa"/>
      </w:tblCellMar>
    </w:tblPr>
  </w:style>
  <w:style w:type="paragraph" w:styleId="Paragraphedeliste">
    <w:name w:val="List Paragraph"/>
    <w:basedOn w:val="Normal"/>
    <w:uiPriority w:val="99"/>
    <w:pPr>
      <w:ind w:left="720"/>
      <w:contextualSpacing/>
    </w:pPr>
  </w:style>
  <w:style w:type="character" w:customStyle="1" w:styleId="Mentionnonrsolue1">
    <w:name w:val="Mention non résolue1"/>
    <w:basedOn w:val="Policepardfaut"/>
    <w:uiPriority w:val="99"/>
    <w:semiHidden/>
    <w:unhideWhenUsed/>
    <w:rPr>
      <w:color w:val="605E5C"/>
      <w:shd w:val="clear" w:color="auto" w:fill="E1DFDD"/>
    </w:rPr>
  </w:style>
  <w:style w:type="character" w:customStyle="1" w:styleId="En-tteCar">
    <w:name w:val="En-tête Car"/>
    <w:basedOn w:val="Policepardfaut"/>
    <w:link w:val="En-tte"/>
    <w:uiPriority w:val="99"/>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7A5D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DF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youtube.com/watch?v=a2ctJdlK7-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37D003-2CB5-4F86-A9CD-0B00409A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1188</Words>
  <Characters>6534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Theubet</dc:creator>
  <cp:lastModifiedBy>Aurelie Theilkaes</cp:lastModifiedBy>
  <cp:revision>18</cp:revision>
  <cp:lastPrinted>2023-12-20T07:58:00Z</cp:lastPrinted>
  <dcterms:created xsi:type="dcterms:W3CDTF">2023-12-18T17:22:00Z</dcterms:created>
  <dcterms:modified xsi:type="dcterms:W3CDTF">2024-01-17T10:23:00Z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838D352A74A44249BA8F4AB7664B301C_13</vt:lpwstr>
  </property>
</Properties>
</file>