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99" w:rsidRPr="008A5C99" w:rsidRDefault="0084766D" w:rsidP="008A5C99">
      <w:pPr>
        <w:tabs>
          <w:tab w:val="center" w:pos="4536"/>
        </w:tabs>
        <w:jc w:val="right"/>
        <w:rPr>
          <w:rFonts w:ascii="Arial" w:eastAsia="Times New Roman" w:hAnsi="Arial" w:cs="Arial"/>
          <w:sz w:val="28"/>
          <w:szCs w:val="28"/>
          <w:lang w:val="fr-FR" w:eastAsia="fr-FR"/>
        </w:rPr>
      </w:pPr>
      <w:r>
        <w:rPr>
          <w:b/>
          <w:noProof/>
          <w:color w:val="FF00FF"/>
          <w:sz w:val="32"/>
          <w:szCs w:val="32"/>
          <w:lang w:eastAsia="fr-CH"/>
        </w:rPr>
        <w:drawing>
          <wp:anchor distT="0" distB="0" distL="114300" distR="114300" simplePos="0" relativeHeight="251658240" behindDoc="1" locked="0" layoutInCell="1" allowOverlap="1" wp14:anchorId="4903ADC4" wp14:editId="2D2E0ED2">
            <wp:simplePos x="0" y="0"/>
            <wp:positionH relativeFrom="column">
              <wp:posOffset>671830</wp:posOffset>
            </wp:positionH>
            <wp:positionV relativeFrom="paragraph">
              <wp:posOffset>110490</wp:posOffset>
            </wp:positionV>
            <wp:extent cx="1247775" cy="1247775"/>
            <wp:effectExtent l="0" t="0" r="9525" b="9525"/>
            <wp:wrapTight wrapText="bothSides">
              <wp:wrapPolygon edited="0">
                <wp:start x="0" y="0"/>
                <wp:lineTo x="0" y="21435"/>
                <wp:lineTo x="21435" y="21435"/>
                <wp:lineTo x="21435" y="0"/>
                <wp:lineTo x="0" y="0"/>
              </wp:wrapPolygon>
            </wp:wrapTight>
            <wp:docPr id="1" name="Image 1" descr="C:\Users\Madep\AppData\Local\Microsoft\Windows\Temporary Internet Files\Content.IE5\UNRMAYPH\main-couleur0cee-61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p\AppData\Local\Microsoft\Windows\Temporary Internet Files\Content.IE5\UNRMAYPH\main-couleur0cee-6109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C99">
        <w:rPr>
          <w:rFonts w:ascii="Arial" w:eastAsia="Times New Roman" w:hAnsi="Arial" w:cs="Arial"/>
          <w:i/>
          <w:color w:val="FF0000"/>
          <w:sz w:val="28"/>
          <w:szCs w:val="28"/>
          <w:lang w:val="fr-FR" w:eastAsia="fr-FR"/>
        </w:rPr>
        <w:tab/>
      </w:r>
      <w:proofErr w:type="gramStart"/>
      <w:r w:rsidR="00BA26F1">
        <w:rPr>
          <w:rFonts w:ascii="Arial" w:eastAsia="Times New Roman" w:hAnsi="Arial" w:cs="Arial"/>
          <w:i/>
          <w:color w:val="FF0000"/>
          <w:sz w:val="28"/>
          <w:szCs w:val="28"/>
          <w:lang w:val="fr-FR" w:eastAsia="fr-FR"/>
        </w:rPr>
        <w:t>moyen</w:t>
      </w:r>
      <w:proofErr w:type="gramEnd"/>
      <w:r w:rsidR="00BA26F1">
        <w:rPr>
          <w:rFonts w:ascii="Arial" w:eastAsia="Times New Roman" w:hAnsi="Arial" w:cs="Arial"/>
          <w:i/>
          <w:color w:val="FF0000"/>
          <w:sz w:val="28"/>
          <w:szCs w:val="28"/>
          <w:lang w:val="fr-FR" w:eastAsia="fr-FR"/>
        </w:rPr>
        <w:t xml:space="preserve"> pour </w:t>
      </w:r>
      <w:r w:rsidR="00AD2CD7">
        <w:rPr>
          <w:rFonts w:ascii="Arial" w:eastAsia="Times New Roman" w:hAnsi="Arial" w:cs="Arial"/>
          <w:i/>
          <w:color w:val="FF0000"/>
          <w:sz w:val="28"/>
          <w:szCs w:val="28"/>
          <w:lang w:val="fr-FR" w:eastAsia="fr-FR"/>
        </w:rPr>
        <w:t>9-15 ans</w:t>
      </w:r>
    </w:p>
    <w:p w:rsidR="00A17E77" w:rsidRDefault="00A17E77"/>
    <w:p w:rsidR="00CF21A7" w:rsidRDefault="0084766D" w:rsidP="0084766D">
      <w:pPr>
        <w:rPr>
          <w:b/>
          <w:color w:val="FF00FF"/>
          <w:sz w:val="40"/>
          <w:szCs w:val="40"/>
        </w:rPr>
      </w:pPr>
      <w:r>
        <w:rPr>
          <w:b/>
          <w:color w:val="FF00FF"/>
          <w:sz w:val="40"/>
          <w:szCs w:val="40"/>
        </w:rPr>
        <w:t xml:space="preserve">      </w:t>
      </w:r>
      <w:r w:rsidR="00AD2CD7">
        <w:rPr>
          <w:b/>
          <w:color w:val="FF00FF"/>
          <w:sz w:val="40"/>
          <w:szCs w:val="40"/>
        </w:rPr>
        <w:t>Mains ouvertes</w:t>
      </w:r>
    </w:p>
    <w:p w:rsidR="00CF21A7" w:rsidRPr="0032327A" w:rsidRDefault="00CF21A7" w:rsidP="00CF21A7">
      <w:pPr>
        <w:jc w:val="center"/>
        <w:rPr>
          <w:b/>
          <w:color w:val="FF00FF"/>
          <w:sz w:val="24"/>
          <w:szCs w:val="24"/>
        </w:rPr>
      </w:pPr>
    </w:p>
    <w:p w:rsidR="0084766D" w:rsidRDefault="0084766D" w:rsidP="00A23C5C">
      <w:pPr>
        <w:spacing w:before="100" w:beforeAutospacing="1" w:after="100" w:afterAutospacing="1"/>
        <w:rPr>
          <w:b/>
          <w:color w:val="FF00FF"/>
          <w:sz w:val="32"/>
          <w:szCs w:val="32"/>
        </w:rPr>
      </w:pPr>
    </w:p>
    <w:p w:rsidR="00A23C5C" w:rsidRPr="00A23C5C" w:rsidRDefault="00CF21A7" w:rsidP="00A23C5C">
      <w:pPr>
        <w:spacing w:before="100" w:beforeAutospacing="1" w:after="100" w:afterAutospacing="1"/>
        <w:rPr>
          <w:rFonts w:cstheme="minorHAnsi"/>
        </w:rPr>
      </w:pPr>
      <w:r>
        <w:rPr>
          <w:b/>
          <w:color w:val="FF00FF"/>
          <w:sz w:val="32"/>
          <w:szCs w:val="32"/>
        </w:rPr>
        <w:t xml:space="preserve">Objectif : </w:t>
      </w:r>
      <w:r w:rsidRPr="00A23C5C">
        <w:rPr>
          <w:rFonts w:cstheme="minorHAnsi"/>
          <w:b/>
          <w:color w:val="FF00FF"/>
        </w:rPr>
        <w:tab/>
      </w:r>
      <w:r w:rsidR="00826F1F">
        <w:rPr>
          <w:rFonts w:cstheme="minorHAnsi"/>
          <w:sz w:val="24"/>
          <w:szCs w:val="24"/>
        </w:rPr>
        <w:t>Permettre aux enfants et adolescents de découvrir leur propre capacité d’actions</w:t>
      </w:r>
      <w:r w:rsidR="00A23C5C" w:rsidRPr="00A23C5C">
        <w:rPr>
          <w:rFonts w:cstheme="minorHAnsi"/>
        </w:rPr>
        <w:t>.</w:t>
      </w:r>
    </w:p>
    <w:p w:rsidR="00BE6459" w:rsidRPr="00BE6459" w:rsidRDefault="00BE6459" w:rsidP="00CF21A7">
      <w:pPr>
        <w:jc w:val="left"/>
      </w:pPr>
      <w:r>
        <w:rPr>
          <w:b/>
          <w:color w:val="FF00FF"/>
          <w:sz w:val="32"/>
          <w:szCs w:val="32"/>
        </w:rPr>
        <w:t xml:space="preserve">Nombre de joueurs : </w:t>
      </w:r>
      <w:r w:rsidR="00826F1F">
        <w:rPr>
          <w:sz w:val="24"/>
          <w:szCs w:val="24"/>
        </w:rPr>
        <w:t>Indéfinis</w:t>
      </w:r>
      <w:r>
        <w:t>.</w:t>
      </w:r>
    </w:p>
    <w:p w:rsidR="00BE6459" w:rsidRPr="0032327A" w:rsidRDefault="00BE6459" w:rsidP="00CF21A7">
      <w:pPr>
        <w:jc w:val="left"/>
        <w:rPr>
          <w:b/>
          <w:color w:val="FF00FF"/>
          <w:sz w:val="24"/>
          <w:szCs w:val="24"/>
        </w:rPr>
      </w:pPr>
      <w:r>
        <w:rPr>
          <w:b/>
          <w:color w:val="FF00FF"/>
          <w:sz w:val="32"/>
          <w:szCs w:val="32"/>
        </w:rPr>
        <w:t xml:space="preserve">Durée du jeu : </w:t>
      </w:r>
      <w:r>
        <w:rPr>
          <w:b/>
          <w:color w:val="FF00FF"/>
          <w:sz w:val="32"/>
          <w:szCs w:val="32"/>
        </w:rPr>
        <w:tab/>
      </w:r>
    </w:p>
    <w:p w:rsidR="00D03C0E" w:rsidRDefault="00CF21A7" w:rsidP="00D03C0E">
      <w:pPr>
        <w:jc w:val="left"/>
        <w:rPr>
          <w:b/>
          <w:color w:val="FF00FF"/>
          <w:sz w:val="32"/>
          <w:szCs w:val="32"/>
        </w:rPr>
      </w:pPr>
      <w:r>
        <w:rPr>
          <w:b/>
          <w:color w:val="FF00FF"/>
          <w:sz w:val="32"/>
          <w:szCs w:val="32"/>
        </w:rPr>
        <w:t>Matériel :</w:t>
      </w:r>
      <w:r>
        <w:rPr>
          <w:b/>
          <w:color w:val="FF00FF"/>
          <w:sz w:val="32"/>
          <w:szCs w:val="32"/>
        </w:rPr>
        <w:tab/>
      </w:r>
    </w:p>
    <w:p w:rsidR="00CF21A7" w:rsidRDefault="00826F1F" w:rsidP="00E8332D">
      <w:pPr>
        <w:pStyle w:val="Paragraphedeliste"/>
        <w:numPr>
          <w:ilvl w:val="0"/>
          <w:numId w:val="9"/>
        </w:numPr>
        <w:jc w:val="left"/>
      </w:pPr>
      <w:r>
        <w:t>Une table avec nappe papier dessus</w:t>
      </w:r>
    </w:p>
    <w:p w:rsidR="00D03C0E" w:rsidRDefault="00826F1F" w:rsidP="00E8332D">
      <w:pPr>
        <w:pStyle w:val="Paragraphedeliste"/>
        <w:numPr>
          <w:ilvl w:val="0"/>
          <w:numId w:val="9"/>
        </w:numPr>
        <w:jc w:val="left"/>
      </w:pPr>
      <w:r>
        <w:t>La chanson de Goldmann « Nos mains » (album « En passant »)</w:t>
      </w:r>
    </w:p>
    <w:p w:rsidR="00826F1F" w:rsidRDefault="00826F1F" w:rsidP="00E8332D">
      <w:pPr>
        <w:pStyle w:val="Paragraphedeliste"/>
        <w:numPr>
          <w:ilvl w:val="0"/>
          <w:numId w:val="9"/>
        </w:numPr>
        <w:jc w:val="left"/>
      </w:pPr>
      <w:r>
        <w:t>1 photocopie par pers. du texte à trous de la chanson</w:t>
      </w:r>
    </w:p>
    <w:p w:rsidR="00826F1F" w:rsidRDefault="00826F1F" w:rsidP="00E8332D">
      <w:pPr>
        <w:pStyle w:val="Paragraphedeliste"/>
        <w:numPr>
          <w:ilvl w:val="0"/>
          <w:numId w:val="9"/>
        </w:numPr>
        <w:jc w:val="left"/>
      </w:pPr>
      <w:r>
        <w:t>1 panneau ou cahier de l’équipe</w:t>
      </w:r>
    </w:p>
    <w:p w:rsidR="00826F1F" w:rsidRDefault="00826F1F" w:rsidP="00E8332D">
      <w:pPr>
        <w:pStyle w:val="Paragraphedeliste"/>
        <w:numPr>
          <w:ilvl w:val="0"/>
          <w:numId w:val="9"/>
        </w:numPr>
        <w:jc w:val="left"/>
      </w:pPr>
      <w:r>
        <w:t>1 feuille A4 par pers.</w:t>
      </w:r>
    </w:p>
    <w:p w:rsidR="00826F1F" w:rsidRPr="00D03C0E" w:rsidRDefault="00826F1F" w:rsidP="00E8332D">
      <w:pPr>
        <w:pStyle w:val="Paragraphedeliste"/>
        <w:numPr>
          <w:ilvl w:val="0"/>
          <w:numId w:val="9"/>
        </w:numPr>
        <w:jc w:val="left"/>
      </w:pPr>
      <w:r>
        <w:t>Ciseaux, feutres,…</w:t>
      </w:r>
    </w:p>
    <w:p w:rsidR="00CF21A7" w:rsidRPr="0032327A" w:rsidRDefault="00CF21A7" w:rsidP="00CF21A7">
      <w:pPr>
        <w:jc w:val="left"/>
        <w:rPr>
          <w:b/>
          <w:color w:val="FF00FF"/>
          <w:sz w:val="24"/>
          <w:szCs w:val="24"/>
        </w:rPr>
      </w:pPr>
    </w:p>
    <w:p w:rsidR="00D03C0E" w:rsidRDefault="00CF21A7" w:rsidP="00D03C0E">
      <w:pPr>
        <w:jc w:val="left"/>
        <w:rPr>
          <w:b/>
          <w:color w:val="FF00FF"/>
          <w:sz w:val="32"/>
          <w:szCs w:val="32"/>
        </w:rPr>
      </w:pPr>
      <w:r>
        <w:rPr>
          <w:b/>
          <w:color w:val="FF00FF"/>
          <w:sz w:val="32"/>
          <w:szCs w:val="32"/>
        </w:rPr>
        <w:t>Déroulement :</w:t>
      </w:r>
    </w:p>
    <w:p w:rsidR="0084766D" w:rsidRDefault="00826F1F" w:rsidP="00E8332D">
      <w:r>
        <w:t xml:space="preserve">Se mettre autour de la table. Chacun, avec un feutre, dessine devant soi sa propre main. Dans sa main, chacun écrit un verbe, une action : </w:t>
      </w:r>
    </w:p>
    <w:p w:rsidR="00E8332D" w:rsidRDefault="0084766D" w:rsidP="0084766D">
      <w:pPr>
        <w:jc w:val="left"/>
      </w:pPr>
      <w:r>
        <w:rPr>
          <w:b/>
          <w:color w:val="FF00FF"/>
          <w:sz w:val="32"/>
          <w:szCs w:val="32"/>
        </w:rPr>
        <w:t>VOIR </w:t>
      </w:r>
      <w:proofErr w:type="gramStart"/>
      <w:r>
        <w:rPr>
          <w:b/>
          <w:color w:val="FF00FF"/>
          <w:sz w:val="32"/>
          <w:szCs w:val="32"/>
        </w:rPr>
        <w:t>:</w:t>
      </w:r>
      <w:r>
        <w:rPr>
          <w:b/>
          <w:color w:val="FF00FF"/>
          <w:sz w:val="32"/>
          <w:szCs w:val="32"/>
        </w:rPr>
        <w:t xml:space="preserve"> </w:t>
      </w:r>
      <w:r>
        <w:t xml:space="preserve"> </w:t>
      </w:r>
      <w:r w:rsidR="00826F1F">
        <w:t>«</w:t>
      </w:r>
      <w:proofErr w:type="gramEnd"/>
      <w:r w:rsidR="00826F1F">
        <w:t> Que peut-on faire de ses mains ? »</w:t>
      </w:r>
    </w:p>
    <w:p w:rsidR="00826F1F" w:rsidRDefault="00826F1F" w:rsidP="00E8332D"/>
    <w:p w:rsidR="00826F1F" w:rsidRDefault="00826F1F" w:rsidP="00E8332D">
      <w:r>
        <w:t xml:space="preserve">Puis, changer de place, aller de « main » en « main » en y écrivant d’autres verbes. Un même verbe ne doit pas se trouver deux fois dans la même main ! </w:t>
      </w:r>
    </w:p>
    <w:p w:rsidR="00826F1F" w:rsidRDefault="00826F1F" w:rsidP="00E8332D"/>
    <w:p w:rsidR="00826F1F" w:rsidRDefault="00826F1F" w:rsidP="00E8332D">
      <w:r>
        <w:t>Pendant ce temps, l’accompagnateur passe la chanson « Nos mains ».</w:t>
      </w:r>
    </w:p>
    <w:p w:rsidR="00826F1F" w:rsidRDefault="00826F1F" w:rsidP="00E8332D"/>
    <w:p w:rsidR="00826F1F" w:rsidRDefault="00826F1F" w:rsidP="00E8332D">
      <w:r>
        <w:t>Arrêter la musique quand il y a environ 5 verbes écrits dans chaque main.</w:t>
      </w:r>
    </w:p>
    <w:p w:rsidR="00826F1F" w:rsidRDefault="00826F1F" w:rsidP="00E8332D">
      <w:r>
        <w:t>Dans un 2</w:t>
      </w:r>
      <w:r w:rsidRPr="00826F1F">
        <w:rPr>
          <w:vertAlign w:val="superscript"/>
        </w:rPr>
        <w:t>ème</w:t>
      </w:r>
      <w:r>
        <w:t xml:space="preserve"> temps, les enfants/ados reviennent autour de la table. A l’aide du panneau (ou cahier d’équipe), l’équipe fait l’inventaire des actions. Chacun lit la main qu’il a devant lui ! </w:t>
      </w:r>
      <w:proofErr w:type="gramStart"/>
      <w:r>
        <w:t>la</w:t>
      </w:r>
      <w:proofErr w:type="gramEnd"/>
      <w:r>
        <w:t xml:space="preserve"> liste peut être complétée s’il y a eu des oublis !</w:t>
      </w:r>
    </w:p>
    <w:p w:rsidR="00826F1F" w:rsidRDefault="00826F1F" w:rsidP="00E8332D"/>
    <w:p w:rsidR="0084766D" w:rsidRDefault="0084766D" w:rsidP="0084766D">
      <w:pPr>
        <w:jc w:val="left"/>
        <w:rPr>
          <w:b/>
          <w:color w:val="FF00FF"/>
          <w:sz w:val="32"/>
          <w:szCs w:val="32"/>
        </w:rPr>
      </w:pPr>
      <w:r>
        <w:rPr>
          <w:b/>
          <w:color w:val="FF00FF"/>
          <w:sz w:val="32"/>
          <w:szCs w:val="32"/>
        </w:rPr>
        <w:t>COMPRENDRE</w:t>
      </w:r>
      <w:r>
        <w:rPr>
          <w:b/>
          <w:color w:val="FF00FF"/>
          <w:sz w:val="32"/>
          <w:szCs w:val="32"/>
        </w:rPr>
        <w:t> :</w:t>
      </w:r>
    </w:p>
    <w:p w:rsidR="00826F1F" w:rsidRDefault="00826F1F" w:rsidP="00E8332D">
      <w:r>
        <w:t xml:space="preserve">L’accompagnateur distribue à chacun le « texte à trous » des paroles de la chanson. Les jeunes sont invités à trouver les verbes manquants. L’équipe entend à nouveau la chanson et vérifie ses trouvailles. </w:t>
      </w:r>
    </w:p>
    <w:p w:rsidR="00826F1F" w:rsidRDefault="00826F1F" w:rsidP="00E8332D">
      <w:r>
        <w:t xml:space="preserve">Leur permettre de s’exprimer : </w:t>
      </w:r>
    </w:p>
    <w:p w:rsidR="00826F1F" w:rsidRDefault="00826F1F" w:rsidP="00826F1F">
      <w:pPr>
        <w:pStyle w:val="Paragraphedeliste"/>
        <w:numPr>
          <w:ilvl w:val="0"/>
          <w:numId w:val="10"/>
        </w:numPr>
        <w:rPr>
          <w:i/>
        </w:rPr>
      </w:pPr>
      <w:r>
        <w:rPr>
          <w:i/>
        </w:rPr>
        <w:t>Qu’est-ce qui leur plaît dans cette chanson ?</w:t>
      </w:r>
    </w:p>
    <w:p w:rsidR="00826F1F" w:rsidRDefault="0084766D" w:rsidP="00826F1F">
      <w:pPr>
        <w:pStyle w:val="Paragraphedeliste"/>
        <w:numPr>
          <w:ilvl w:val="0"/>
          <w:numId w:val="10"/>
        </w:numPr>
        <w:rPr>
          <w:i/>
        </w:rPr>
      </w:pPr>
      <w:r>
        <w:rPr>
          <w:i/>
        </w:rPr>
        <w:t>Qu’est-ce qui leur paraît le plus important ?</w:t>
      </w:r>
    </w:p>
    <w:p w:rsidR="0084766D" w:rsidRDefault="0084766D" w:rsidP="00826F1F">
      <w:pPr>
        <w:pStyle w:val="Paragraphedeliste"/>
        <w:numPr>
          <w:ilvl w:val="0"/>
          <w:numId w:val="10"/>
        </w:numPr>
        <w:rPr>
          <w:i/>
        </w:rPr>
      </w:pPr>
      <w:r>
        <w:rPr>
          <w:i/>
        </w:rPr>
        <w:t>Que veut-on dire par « ouvrir les mains » ?</w:t>
      </w:r>
    </w:p>
    <w:p w:rsidR="0084766D" w:rsidRDefault="0084766D" w:rsidP="00826F1F">
      <w:pPr>
        <w:pStyle w:val="Paragraphedeliste"/>
        <w:numPr>
          <w:ilvl w:val="0"/>
          <w:numId w:val="10"/>
        </w:numPr>
        <w:rPr>
          <w:i/>
        </w:rPr>
      </w:pPr>
      <w:r>
        <w:rPr>
          <w:i/>
        </w:rPr>
        <w:t>Quand leur est-il arrivé d’ouvrir les mains ?</w:t>
      </w:r>
    </w:p>
    <w:p w:rsidR="0084766D" w:rsidRDefault="0084766D" w:rsidP="00826F1F">
      <w:pPr>
        <w:pStyle w:val="Paragraphedeliste"/>
        <w:numPr>
          <w:ilvl w:val="0"/>
          <w:numId w:val="10"/>
        </w:numPr>
        <w:rPr>
          <w:i/>
        </w:rPr>
      </w:pPr>
      <w:r>
        <w:rPr>
          <w:i/>
        </w:rPr>
        <w:t>Et aujourd’hui, quel est le geste qu’ils sont prêts à faire pour « ouvrir leurs mains » ?</w:t>
      </w:r>
    </w:p>
    <w:p w:rsidR="0084766D" w:rsidRDefault="0084766D" w:rsidP="0084766D">
      <w:pPr>
        <w:jc w:val="left"/>
        <w:rPr>
          <w:i/>
        </w:rPr>
      </w:pPr>
    </w:p>
    <w:p w:rsidR="0084766D" w:rsidRDefault="0084766D" w:rsidP="0084766D">
      <w:pPr>
        <w:jc w:val="left"/>
        <w:rPr>
          <w:i/>
        </w:rPr>
      </w:pPr>
    </w:p>
    <w:p w:rsidR="0084766D" w:rsidRDefault="0084766D" w:rsidP="0084766D">
      <w:pPr>
        <w:jc w:val="left"/>
        <w:rPr>
          <w:i/>
        </w:rPr>
      </w:pPr>
    </w:p>
    <w:p w:rsidR="0084766D" w:rsidRDefault="0084766D" w:rsidP="0084766D">
      <w:pPr>
        <w:jc w:val="left"/>
        <w:rPr>
          <w:i/>
        </w:rPr>
      </w:pPr>
    </w:p>
    <w:p w:rsidR="0084766D" w:rsidRDefault="0084766D" w:rsidP="0084766D">
      <w:pPr>
        <w:jc w:val="left"/>
        <w:rPr>
          <w:b/>
          <w:color w:val="FF00FF"/>
          <w:sz w:val="32"/>
          <w:szCs w:val="32"/>
        </w:rPr>
      </w:pPr>
      <w:r>
        <w:rPr>
          <w:b/>
          <w:color w:val="FF00FF"/>
          <w:sz w:val="32"/>
          <w:szCs w:val="32"/>
        </w:rPr>
        <w:t>Agir</w:t>
      </w:r>
      <w:r>
        <w:rPr>
          <w:b/>
          <w:color w:val="FF00FF"/>
          <w:sz w:val="32"/>
          <w:szCs w:val="32"/>
        </w:rPr>
        <w:t> :</w:t>
      </w:r>
    </w:p>
    <w:p w:rsidR="0084766D" w:rsidRDefault="0084766D" w:rsidP="0084766D">
      <w:pPr>
        <w:rPr>
          <w:sz w:val="24"/>
          <w:szCs w:val="24"/>
        </w:rPr>
      </w:pPr>
      <w:r>
        <w:rPr>
          <w:sz w:val="24"/>
          <w:szCs w:val="24"/>
        </w:rPr>
        <w:t>L’accompagnateur reste attentif. Parmi les idées, il y a, sans doute, une action collective possible.</w:t>
      </w:r>
    </w:p>
    <w:p w:rsidR="0084766D" w:rsidRDefault="0084766D" w:rsidP="0084766D">
      <w:pPr>
        <w:rPr>
          <w:sz w:val="24"/>
          <w:szCs w:val="24"/>
        </w:rPr>
      </w:pPr>
      <w:r>
        <w:rPr>
          <w:sz w:val="24"/>
          <w:szCs w:val="24"/>
        </w:rPr>
        <w:t xml:space="preserve">Donner à chacun une feuille de papier. Chacun y découpe sa main. L’accompagnateur propose aux </w:t>
      </w:r>
      <w:proofErr w:type="spellStart"/>
      <w:r>
        <w:rPr>
          <w:sz w:val="24"/>
          <w:szCs w:val="24"/>
        </w:rPr>
        <w:t>enf</w:t>
      </w:r>
      <w:proofErr w:type="spellEnd"/>
      <w:r>
        <w:rPr>
          <w:sz w:val="24"/>
          <w:szCs w:val="24"/>
        </w:rPr>
        <w:t xml:space="preserve">/ados, suite à tout ce qui vient d’être dit, d’exprimer par une phrase, un poème, un souhait, une prière, </w:t>
      </w:r>
      <w:proofErr w:type="spellStart"/>
      <w:r>
        <w:rPr>
          <w:sz w:val="24"/>
          <w:szCs w:val="24"/>
        </w:rPr>
        <w:t>etc</w:t>
      </w:r>
      <w:proofErr w:type="spellEnd"/>
      <w:r>
        <w:rPr>
          <w:sz w:val="24"/>
          <w:szCs w:val="24"/>
        </w:rPr>
        <w:t>, le geste qu’ils se proposent d’accomplir pour que leurs mains ne restent pas fermées. Ces mains peuvent être affichées dans la salle de réunion, ou bien, être intégrées au cours d’une célébration ou un temps de prière.</w:t>
      </w:r>
    </w:p>
    <w:p w:rsidR="0084766D" w:rsidRDefault="0084766D" w:rsidP="0084766D">
      <w:pPr>
        <w:rPr>
          <w:sz w:val="24"/>
          <w:szCs w:val="24"/>
        </w:rPr>
      </w:pPr>
    </w:p>
    <w:p w:rsidR="0084766D" w:rsidRPr="0084766D" w:rsidRDefault="0084766D" w:rsidP="0084766D">
      <w:pPr>
        <w:rPr>
          <w:sz w:val="24"/>
          <w:szCs w:val="24"/>
        </w:rPr>
      </w:pPr>
      <w:bookmarkStart w:id="0" w:name="_GoBack"/>
      <w:bookmarkEnd w:id="0"/>
      <w:r>
        <w:rPr>
          <w:noProof/>
          <w:sz w:val="24"/>
          <w:szCs w:val="24"/>
          <w:lang w:eastAsia="fr-CH"/>
        </w:rPr>
        <w:drawing>
          <wp:anchor distT="0" distB="0" distL="114300" distR="114300" simplePos="0" relativeHeight="251659264" behindDoc="1" locked="0" layoutInCell="1" allowOverlap="1">
            <wp:simplePos x="0" y="0"/>
            <wp:positionH relativeFrom="column">
              <wp:posOffset>1242695</wp:posOffset>
            </wp:positionH>
            <wp:positionV relativeFrom="paragraph">
              <wp:posOffset>323215</wp:posOffset>
            </wp:positionV>
            <wp:extent cx="3286125" cy="5407660"/>
            <wp:effectExtent l="0" t="0" r="9525" b="2540"/>
            <wp:wrapTight wrapText="bothSides">
              <wp:wrapPolygon edited="0">
                <wp:start x="0" y="0"/>
                <wp:lineTo x="0" y="21534"/>
                <wp:lineTo x="21537" y="21534"/>
                <wp:lineTo x="21537" y="0"/>
                <wp:lineTo x="0" y="0"/>
              </wp:wrapPolygon>
            </wp:wrapTight>
            <wp:docPr id="4" name="Image 4" descr="C:\Users\Madep\AppData\Local\Microsoft\Windows\Temporary Internet Files\Content.IE5\PH1R23GF\png_mai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ep\AppData\Local\Microsoft\Windows\Temporary Internet Files\Content.IE5\PH1R23GF\png_main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5407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766D" w:rsidRPr="0084766D" w:rsidSect="0032327A">
      <w:headerReference w:type="default" r:id="rId11"/>
      <w:footerReference w:type="default" r:id="rId12"/>
      <w:pgSz w:w="11906" w:h="16838" w:code="9"/>
      <w:pgMar w:top="1417" w:right="1417" w:bottom="56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C4" w:rsidRDefault="006A34C4" w:rsidP="006A34C4">
      <w:r>
        <w:separator/>
      </w:r>
    </w:p>
  </w:endnote>
  <w:endnote w:type="continuationSeparator" w:id="0">
    <w:p w:rsidR="006A34C4" w:rsidRDefault="006A34C4" w:rsidP="006A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50672"/>
      <w:docPartObj>
        <w:docPartGallery w:val="Page Numbers (Bottom of Page)"/>
        <w:docPartUnique/>
      </w:docPartObj>
    </w:sdtPr>
    <w:sdtContent>
      <w:p w:rsidR="0084766D" w:rsidRDefault="0084766D">
        <w:pPr>
          <w:pStyle w:val="Pieddepage"/>
          <w:jc w:val="center"/>
        </w:pPr>
        <w:r>
          <w:fldChar w:fldCharType="begin"/>
        </w:r>
        <w:r>
          <w:instrText>PAGE   \* MERGEFORMAT</w:instrText>
        </w:r>
        <w:r>
          <w:fldChar w:fldCharType="separate"/>
        </w:r>
        <w:r w:rsidRPr="0084766D">
          <w:rPr>
            <w:noProof/>
            <w:lang w:val="fr-FR"/>
          </w:rPr>
          <w:t>1</w:t>
        </w:r>
        <w:r>
          <w:fldChar w:fldCharType="end"/>
        </w:r>
      </w:p>
    </w:sdtContent>
  </w:sdt>
  <w:p w:rsidR="0084766D" w:rsidRDefault="00847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C4" w:rsidRDefault="006A34C4" w:rsidP="006A34C4">
      <w:r>
        <w:separator/>
      </w:r>
    </w:p>
  </w:footnote>
  <w:footnote w:type="continuationSeparator" w:id="0">
    <w:p w:rsidR="006A34C4" w:rsidRDefault="006A34C4" w:rsidP="006A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4" w:rsidRPr="0032327A" w:rsidRDefault="0032327A">
    <w:pPr>
      <w:pStyle w:val="En-tte"/>
      <w:rPr>
        <w:rFonts w:ascii="Arial Black" w:hAnsi="Arial Black"/>
        <w:b/>
        <w:sz w:val="40"/>
        <w:szCs w:val="40"/>
      </w:rPr>
    </w:pPr>
    <w:r>
      <w:rPr>
        <w:noProof/>
        <w:lang w:eastAsia="fr-CH"/>
      </w:rPr>
      <w:drawing>
        <wp:anchor distT="0" distB="0" distL="114300" distR="114300" simplePos="0" relativeHeight="251661312" behindDoc="1" locked="0" layoutInCell="1" allowOverlap="1" wp14:anchorId="21DBBA1C" wp14:editId="057F9314">
          <wp:simplePos x="0" y="0"/>
          <wp:positionH relativeFrom="column">
            <wp:posOffset>4996815</wp:posOffset>
          </wp:positionH>
          <wp:positionV relativeFrom="paragraph">
            <wp:posOffset>-335915</wp:posOffset>
          </wp:positionV>
          <wp:extent cx="780415" cy="1095375"/>
          <wp:effectExtent l="0" t="0" r="635" b="9525"/>
          <wp:wrapTight wrapText="bothSides">
            <wp:wrapPolygon edited="0">
              <wp:start x="0" y="0"/>
              <wp:lineTo x="0" y="21412"/>
              <wp:lineTo x="21090" y="21412"/>
              <wp:lineTo x="21090" y="0"/>
              <wp:lineTo x="0" y="0"/>
            </wp:wrapPolygon>
          </wp:wrapTight>
          <wp:docPr id="3" name="Image 3" descr="C:\Users\Madep\Pictures\dessins David\Dessins David\O.A 2016-2017\SolidAir'Attitude_Equipe Made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p\Pictures\dessins David\Dessins David\O.A 2016-2017\SolidAir'Attitude_Equipe Madep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41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500">
      <w:rPr>
        <w:rFonts w:ascii="Calibri" w:hAnsi="Calibri"/>
        <w:b/>
        <w:i/>
        <w:noProof/>
        <w:lang w:eastAsia="fr-CH"/>
      </w:rPr>
      <w:drawing>
        <wp:anchor distT="0" distB="0" distL="114300" distR="114300" simplePos="0" relativeHeight="251659264" behindDoc="0" locked="0" layoutInCell="1" allowOverlap="1" wp14:anchorId="0A3A14A6" wp14:editId="7136E87D">
          <wp:simplePos x="0" y="0"/>
          <wp:positionH relativeFrom="column">
            <wp:posOffset>-61595</wp:posOffset>
          </wp:positionH>
          <wp:positionV relativeFrom="paragraph">
            <wp:posOffset>-336550</wp:posOffset>
          </wp:positionV>
          <wp:extent cx="828675" cy="9239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pic:spPr>
              </pic:pic>
            </a:graphicData>
          </a:graphic>
          <wp14:sizeRelH relativeFrom="page">
            <wp14:pctWidth>0</wp14:pctWidth>
          </wp14:sizeRelH>
          <wp14:sizeRelV relativeFrom="page">
            <wp14:pctHeight>0</wp14:pctHeight>
          </wp14:sizeRelV>
        </wp:anchor>
      </w:drawing>
    </w:r>
    <w:r w:rsidR="006A34C4">
      <w:tab/>
    </w:r>
    <w:r w:rsidR="006A34C4" w:rsidRPr="0032327A">
      <w:rPr>
        <w:b/>
        <w:sz w:val="40"/>
        <w:szCs w:val="40"/>
      </w:rPr>
      <w:t>«</w:t>
    </w:r>
    <w:r w:rsidR="00AE76FA" w:rsidRPr="0032327A">
      <w:rPr>
        <w:b/>
        <w:sz w:val="40"/>
        <w:szCs w:val="40"/>
      </w:rPr>
      <w:t xml:space="preserve"> </w:t>
    </w:r>
    <w:r w:rsidR="006A34C4" w:rsidRPr="0032327A">
      <w:rPr>
        <w:b/>
        <w:sz w:val="40"/>
        <w:szCs w:val="40"/>
      </w:rPr>
      <w:t> </w:t>
    </w:r>
    <w:r w:rsidR="00AE76FA" w:rsidRPr="0032327A">
      <w:rPr>
        <w:b/>
        <w:sz w:val="40"/>
        <w:szCs w:val="40"/>
      </w:rPr>
      <w:t xml:space="preserve">SOLIDAIR’ATTITUDE </w:t>
    </w:r>
    <w:r w:rsidR="006A34C4" w:rsidRPr="0032327A">
      <w:rPr>
        <w:rFonts w:ascii="Arial Black" w:hAnsi="Arial Black"/>
        <w:b/>
        <w:sz w:val="40"/>
        <w:szCs w:val="40"/>
      </w:rPr>
      <w:t>»</w:t>
    </w:r>
    <w:r w:rsidR="00AB0DA6" w:rsidRPr="0032327A">
      <w:rPr>
        <w:noProof/>
        <w:sz w:val="40"/>
        <w:szCs w:val="40"/>
        <w:lang w:eastAsia="fr-CH"/>
      </w:rPr>
      <w:t xml:space="preserve"> </w:t>
    </w:r>
  </w:p>
  <w:p w:rsidR="006A34C4" w:rsidRDefault="006A34C4" w:rsidP="00AB0DA6">
    <w:pPr>
      <w:pStyle w:val="En-tte"/>
      <w:tabs>
        <w:tab w:val="clear" w:pos="9072"/>
        <w:tab w:val="left" w:pos="7170"/>
      </w:tabs>
      <w:rPr>
        <w:rFonts w:ascii="Arial Black" w:hAnsi="Arial Black"/>
        <w:b/>
        <w:sz w:val="32"/>
        <w:szCs w:val="32"/>
      </w:rPr>
    </w:pPr>
    <w:r>
      <w:rPr>
        <w:rFonts w:ascii="Arial Black" w:hAnsi="Arial Black"/>
        <w:b/>
        <w:sz w:val="32"/>
        <w:szCs w:val="32"/>
      </w:rPr>
      <w:tab/>
    </w:r>
    <w:r w:rsidR="0032327A">
      <w:rPr>
        <w:rFonts w:ascii="Arial Black" w:hAnsi="Arial Black"/>
        <w:b/>
        <w:sz w:val="24"/>
        <w:szCs w:val="24"/>
      </w:rPr>
      <w:t>O.A. 2016-2017</w:t>
    </w:r>
    <w:r w:rsidR="00AB0DA6">
      <w:rPr>
        <w:rFonts w:ascii="Arial Black" w:hAnsi="Arial Black"/>
        <w:b/>
        <w:sz w:val="32"/>
        <w:szCs w:val="32"/>
      </w:rPr>
      <w:tab/>
    </w:r>
  </w:p>
  <w:p w:rsidR="006A34C4" w:rsidRPr="003B639D" w:rsidRDefault="0032327A" w:rsidP="0032327A">
    <w:pPr>
      <w:pStyle w:val="En-tte"/>
      <w:tabs>
        <w:tab w:val="left" w:pos="225"/>
      </w:tabs>
      <w:rPr>
        <w:b/>
      </w:rPr>
    </w:pPr>
    <w:r w:rsidRPr="003B639D">
      <w:rPr>
        <w:b/>
      </w:rPr>
      <w:t>MADEP JUP</w:t>
    </w:r>
    <w:r w:rsidR="006A34C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414"/>
    <w:multiLevelType w:val="hybridMultilevel"/>
    <w:tmpl w:val="A64065EC"/>
    <w:lvl w:ilvl="0" w:tplc="100C0001">
      <w:start w:val="1"/>
      <w:numFmt w:val="bullet"/>
      <w:lvlText w:val=""/>
      <w:lvlJc w:val="left"/>
      <w:pPr>
        <w:ind w:left="2490" w:hanging="360"/>
      </w:pPr>
      <w:rPr>
        <w:rFonts w:ascii="Symbol" w:hAnsi="Symbol" w:hint="default"/>
        <w:b w:val="0"/>
        <w:color w:val="auto"/>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370A3D"/>
    <w:multiLevelType w:val="hybridMultilevel"/>
    <w:tmpl w:val="17BA8C1C"/>
    <w:lvl w:ilvl="0" w:tplc="E994771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BF11F1B"/>
    <w:multiLevelType w:val="hybridMultilevel"/>
    <w:tmpl w:val="FD38D9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C8D797E"/>
    <w:multiLevelType w:val="hybridMultilevel"/>
    <w:tmpl w:val="787E02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62C27A7"/>
    <w:multiLevelType w:val="hybridMultilevel"/>
    <w:tmpl w:val="EBB4E0C4"/>
    <w:lvl w:ilvl="0" w:tplc="EDC8A668">
      <w:start w:val="15"/>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E7B4FD4"/>
    <w:multiLevelType w:val="hybridMultilevel"/>
    <w:tmpl w:val="140A082E"/>
    <w:lvl w:ilvl="0" w:tplc="B6E27F90">
      <w:numFmt w:val="bullet"/>
      <w:lvlText w:val="-"/>
      <w:lvlJc w:val="left"/>
      <w:pPr>
        <w:ind w:left="2490" w:hanging="360"/>
      </w:pPr>
      <w:rPr>
        <w:rFonts w:ascii="Calibri" w:eastAsiaTheme="minorHAnsi" w:hAnsi="Calibri" w:cs="Calibri" w:hint="default"/>
        <w:b w:val="0"/>
        <w:color w:val="auto"/>
        <w:sz w:val="22"/>
      </w:rPr>
    </w:lvl>
    <w:lvl w:ilvl="1" w:tplc="100C0003" w:tentative="1">
      <w:start w:val="1"/>
      <w:numFmt w:val="bullet"/>
      <w:lvlText w:val="o"/>
      <w:lvlJc w:val="left"/>
      <w:pPr>
        <w:ind w:left="3210" w:hanging="360"/>
      </w:pPr>
      <w:rPr>
        <w:rFonts w:ascii="Courier New" w:hAnsi="Courier New" w:cs="Courier New" w:hint="default"/>
      </w:rPr>
    </w:lvl>
    <w:lvl w:ilvl="2" w:tplc="100C0005" w:tentative="1">
      <w:start w:val="1"/>
      <w:numFmt w:val="bullet"/>
      <w:lvlText w:val=""/>
      <w:lvlJc w:val="left"/>
      <w:pPr>
        <w:ind w:left="3930" w:hanging="360"/>
      </w:pPr>
      <w:rPr>
        <w:rFonts w:ascii="Wingdings" w:hAnsi="Wingdings" w:hint="default"/>
      </w:rPr>
    </w:lvl>
    <w:lvl w:ilvl="3" w:tplc="100C0001" w:tentative="1">
      <w:start w:val="1"/>
      <w:numFmt w:val="bullet"/>
      <w:lvlText w:val=""/>
      <w:lvlJc w:val="left"/>
      <w:pPr>
        <w:ind w:left="4650" w:hanging="360"/>
      </w:pPr>
      <w:rPr>
        <w:rFonts w:ascii="Symbol" w:hAnsi="Symbol" w:hint="default"/>
      </w:rPr>
    </w:lvl>
    <w:lvl w:ilvl="4" w:tplc="100C0003" w:tentative="1">
      <w:start w:val="1"/>
      <w:numFmt w:val="bullet"/>
      <w:lvlText w:val="o"/>
      <w:lvlJc w:val="left"/>
      <w:pPr>
        <w:ind w:left="5370" w:hanging="360"/>
      </w:pPr>
      <w:rPr>
        <w:rFonts w:ascii="Courier New" w:hAnsi="Courier New" w:cs="Courier New" w:hint="default"/>
      </w:rPr>
    </w:lvl>
    <w:lvl w:ilvl="5" w:tplc="100C0005" w:tentative="1">
      <w:start w:val="1"/>
      <w:numFmt w:val="bullet"/>
      <w:lvlText w:val=""/>
      <w:lvlJc w:val="left"/>
      <w:pPr>
        <w:ind w:left="6090" w:hanging="360"/>
      </w:pPr>
      <w:rPr>
        <w:rFonts w:ascii="Wingdings" w:hAnsi="Wingdings" w:hint="default"/>
      </w:rPr>
    </w:lvl>
    <w:lvl w:ilvl="6" w:tplc="100C0001" w:tentative="1">
      <w:start w:val="1"/>
      <w:numFmt w:val="bullet"/>
      <w:lvlText w:val=""/>
      <w:lvlJc w:val="left"/>
      <w:pPr>
        <w:ind w:left="6810" w:hanging="360"/>
      </w:pPr>
      <w:rPr>
        <w:rFonts w:ascii="Symbol" w:hAnsi="Symbol" w:hint="default"/>
      </w:rPr>
    </w:lvl>
    <w:lvl w:ilvl="7" w:tplc="100C0003" w:tentative="1">
      <w:start w:val="1"/>
      <w:numFmt w:val="bullet"/>
      <w:lvlText w:val="o"/>
      <w:lvlJc w:val="left"/>
      <w:pPr>
        <w:ind w:left="7530" w:hanging="360"/>
      </w:pPr>
      <w:rPr>
        <w:rFonts w:ascii="Courier New" w:hAnsi="Courier New" w:cs="Courier New" w:hint="default"/>
      </w:rPr>
    </w:lvl>
    <w:lvl w:ilvl="8" w:tplc="100C0005" w:tentative="1">
      <w:start w:val="1"/>
      <w:numFmt w:val="bullet"/>
      <w:lvlText w:val=""/>
      <w:lvlJc w:val="left"/>
      <w:pPr>
        <w:ind w:left="8250" w:hanging="360"/>
      </w:pPr>
      <w:rPr>
        <w:rFonts w:ascii="Wingdings" w:hAnsi="Wingdings" w:hint="default"/>
      </w:rPr>
    </w:lvl>
  </w:abstractNum>
  <w:abstractNum w:abstractNumId="6">
    <w:nsid w:val="365A50DD"/>
    <w:multiLevelType w:val="hybridMultilevel"/>
    <w:tmpl w:val="CAFCC418"/>
    <w:lvl w:ilvl="0" w:tplc="EDC8A668">
      <w:start w:val="15"/>
      <w:numFmt w:val="bullet"/>
      <w:lvlText w:val="-"/>
      <w:lvlJc w:val="left"/>
      <w:pPr>
        <w:ind w:left="1425" w:hanging="360"/>
      </w:pPr>
      <w:rPr>
        <w:rFonts w:ascii="Calibri" w:eastAsiaTheme="minorHAnsi" w:hAnsi="Calibri" w:cs="Calibri" w:hint="default"/>
      </w:rPr>
    </w:lvl>
    <w:lvl w:ilvl="1" w:tplc="100C0003" w:tentative="1">
      <w:start w:val="1"/>
      <w:numFmt w:val="bullet"/>
      <w:lvlText w:val="o"/>
      <w:lvlJc w:val="left"/>
      <w:pPr>
        <w:ind w:left="2145" w:hanging="360"/>
      </w:pPr>
      <w:rPr>
        <w:rFonts w:ascii="Courier New" w:hAnsi="Courier New" w:cs="Courier Ne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Courier Ne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Courier New" w:hint="default"/>
      </w:rPr>
    </w:lvl>
    <w:lvl w:ilvl="8" w:tplc="100C0005" w:tentative="1">
      <w:start w:val="1"/>
      <w:numFmt w:val="bullet"/>
      <w:lvlText w:val=""/>
      <w:lvlJc w:val="left"/>
      <w:pPr>
        <w:ind w:left="7185" w:hanging="360"/>
      </w:pPr>
      <w:rPr>
        <w:rFonts w:ascii="Wingdings" w:hAnsi="Wingdings" w:hint="default"/>
      </w:rPr>
    </w:lvl>
  </w:abstractNum>
  <w:abstractNum w:abstractNumId="7">
    <w:nsid w:val="38350F94"/>
    <w:multiLevelType w:val="hybridMultilevel"/>
    <w:tmpl w:val="B41ACE3A"/>
    <w:lvl w:ilvl="0" w:tplc="DF3EDACE">
      <w:start w:val="7"/>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FCA4263"/>
    <w:multiLevelType w:val="hybridMultilevel"/>
    <w:tmpl w:val="1C041358"/>
    <w:lvl w:ilvl="0" w:tplc="A57E4D26">
      <w:numFmt w:val="bullet"/>
      <w:lvlText w:val="-"/>
      <w:lvlJc w:val="left"/>
      <w:pPr>
        <w:ind w:left="2490" w:hanging="360"/>
      </w:pPr>
      <w:rPr>
        <w:rFonts w:ascii="Calibri" w:eastAsiaTheme="minorHAnsi" w:hAnsi="Calibri" w:cs="Calibri" w:hint="default"/>
        <w:b w:val="0"/>
        <w:color w:val="auto"/>
        <w:sz w:val="22"/>
      </w:rPr>
    </w:lvl>
    <w:lvl w:ilvl="1" w:tplc="100C0003" w:tentative="1">
      <w:start w:val="1"/>
      <w:numFmt w:val="bullet"/>
      <w:lvlText w:val="o"/>
      <w:lvlJc w:val="left"/>
      <w:pPr>
        <w:ind w:left="3210" w:hanging="360"/>
      </w:pPr>
      <w:rPr>
        <w:rFonts w:ascii="Courier New" w:hAnsi="Courier New" w:cs="Courier New" w:hint="default"/>
      </w:rPr>
    </w:lvl>
    <w:lvl w:ilvl="2" w:tplc="100C0005" w:tentative="1">
      <w:start w:val="1"/>
      <w:numFmt w:val="bullet"/>
      <w:lvlText w:val=""/>
      <w:lvlJc w:val="left"/>
      <w:pPr>
        <w:ind w:left="3930" w:hanging="360"/>
      </w:pPr>
      <w:rPr>
        <w:rFonts w:ascii="Wingdings" w:hAnsi="Wingdings" w:hint="default"/>
      </w:rPr>
    </w:lvl>
    <w:lvl w:ilvl="3" w:tplc="100C0001" w:tentative="1">
      <w:start w:val="1"/>
      <w:numFmt w:val="bullet"/>
      <w:lvlText w:val=""/>
      <w:lvlJc w:val="left"/>
      <w:pPr>
        <w:ind w:left="4650" w:hanging="360"/>
      </w:pPr>
      <w:rPr>
        <w:rFonts w:ascii="Symbol" w:hAnsi="Symbol" w:hint="default"/>
      </w:rPr>
    </w:lvl>
    <w:lvl w:ilvl="4" w:tplc="100C0003" w:tentative="1">
      <w:start w:val="1"/>
      <w:numFmt w:val="bullet"/>
      <w:lvlText w:val="o"/>
      <w:lvlJc w:val="left"/>
      <w:pPr>
        <w:ind w:left="5370" w:hanging="360"/>
      </w:pPr>
      <w:rPr>
        <w:rFonts w:ascii="Courier New" w:hAnsi="Courier New" w:cs="Courier New" w:hint="default"/>
      </w:rPr>
    </w:lvl>
    <w:lvl w:ilvl="5" w:tplc="100C0005" w:tentative="1">
      <w:start w:val="1"/>
      <w:numFmt w:val="bullet"/>
      <w:lvlText w:val=""/>
      <w:lvlJc w:val="left"/>
      <w:pPr>
        <w:ind w:left="6090" w:hanging="360"/>
      </w:pPr>
      <w:rPr>
        <w:rFonts w:ascii="Wingdings" w:hAnsi="Wingdings" w:hint="default"/>
      </w:rPr>
    </w:lvl>
    <w:lvl w:ilvl="6" w:tplc="100C0001" w:tentative="1">
      <w:start w:val="1"/>
      <w:numFmt w:val="bullet"/>
      <w:lvlText w:val=""/>
      <w:lvlJc w:val="left"/>
      <w:pPr>
        <w:ind w:left="6810" w:hanging="360"/>
      </w:pPr>
      <w:rPr>
        <w:rFonts w:ascii="Symbol" w:hAnsi="Symbol" w:hint="default"/>
      </w:rPr>
    </w:lvl>
    <w:lvl w:ilvl="7" w:tplc="100C0003" w:tentative="1">
      <w:start w:val="1"/>
      <w:numFmt w:val="bullet"/>
      <w:lvlText w:val="o"/>
      <w:lvlJc w:val="left"/>
      <w:pPr>
        <w:ind w:left="7530" w:hanging="360"/>
      </w:pPr>
      <w:rPr>
        <w:rFonts w:ascii="Courier New" w:hAnsi="Courier New" w:cs="Courier New" w:hint="default"/>
      </w:rPr>
    </w:lvl>
    <w:lvl w:ilvl="8" w:tplc="100C0005" w:tentative="1">
      <w:start w:val="1"/>
      <w:numFmt w:val="bullet"/>
      <w:lvlText w:val=""/>
      <w:lvlJc w:val="left"/>
      <w:pPr>
        <w:ind w:left="8250" w:hanging="360"/>
      </w:pPr>
      <w:rPr>
        <w:rFonts w:ascii="Wingdings" w:hAnsi="Wingdings" w:hint="default"/>
      </w:rPr>
    </w:lvl>
  </w:abstractNum>
  <w:abstractNum w:abstractNumId="9">
    <w:nsid w:val="61AD7072"/>
    <w:multiLevelType w:val="hybridMultilevel"/>
    <w:tmpl w:val="5B88C942"/>
    <w:lvl w:ilvl="0" w:tplc="EDC8A668">
      <w:start w:val="15"/>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2"/>
  </w:num>
  <w:num w:numId="6">
    <w:abstractNumId w:val="9"/>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4"/>
    <w:rsid w:val="0032327A"/>
    <w:rsid w:val="003B639D"/>
    <w:rsid w:val="006A34C4"/>
    <w:rsid w:val="00826F1F"/>
    <w:rsid w:val="0084766D"/>
    <w:rsid w:val="008A5C99"/>
    <w:rsid w:val="009A1396"/>
    <w:rsid w:val="00A17E77"/>
    <w:rsid w:val="00A23C5C"/>
    <w:rsid w:val="00AB0DA6"/>
    <w:rsid w:val="00AD2CD7"/>
    <w:rsid w:val="00AE76FA"/>
    <w:rsid w:val="00AF39DA"/>
    <w:rsid w:val="00BA26F1"/>
    <w:rsid w:val="00BE6459"/>
    <w:rsid w:val="00C5699C"/>
    <w:rsid w:val="00CF21A7"/>
    <w:rsid w:val="00D03C0E"/>
    <w:rsid w:val="00E8332D"/>
    <w:rsid w:val="00F139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CF2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4C4"/>
    <w:pPr>
      <w:tabs>
        <w:tab w:val="center" w:pos="4536"/>
        <w:tab w:val="right" w:pos="9072"/>
      </w:tabs>
    </w:pPr>
  </w:style>
  <w:style w:type="character" w:customStyle="1" w:styleId="En-tteCar">
    <w:name w:val="En-tête Car"/>
    <w:basedOn w:val="Policepardfaut"/>
    <w:link w:val="En-tte"/>
    <w:uiPriority w:val="99"/>
    <w:rsid w:val="006A34C4"/>
  </w:style>
  <w:style w:type="paragraph" w:styleId="Pieddepage">
    <w:name w:val="footer"/>
    <w:basedOn w:val="Normal"/>
    <w:link w:val="PieddepageCar"/>
    <w:uiPriority w:val="99"/>
    <w:unhideWhenUsed/>
    <w:rsid w:val="006A34C4"/>
    <w:pPr>
      <w:tabs>
        <w:tab w:val="center" w:pos="4536"/>
        <w:tab w:val="right" w:pos="9072"/>
      </w:tabs>
    </w:pPr>
  </w:style>
  <w:style w:type="character" w:customStyle="1" w:styleId="PieddepageCar">
    <w:name w:val="Pied de page Car"/>
    <w:basedOn w:val="Policepardfaut"/>
    <w:link w:val="Pieddepage"/>
    <w:uiPriority w:val="99"/>
    <w:rsid w:val="006A34C4"/>
  </w:style>
  <w:style w:type="paragraph" w:styleId="Textedebulles">
    <w:name w:val="Balloon Text"/>
    <w:basedOn w:val="Normal"/>
    <w:link w:val="TextedebullesCar"/>
    <w:uiPriority w:val="99"/>
    <w:semiHidden/>
    <w:unhideWhenUsed/>
    <w:rsid w:val="006A34C4"/>
    <w:rPr>
      <w:rFonts w:ascii="Tahoma" w:hAnsi="Tahoma" w:cs="Tahoma"/>
      <w:sz w:val="16"/>
      <w:szCs w:val="16"/>
    </w:rPr>
  </w:style>
  <w:style w:type="character" w:customStyle="1" w:styleId="TextedebullesCar">
    <w:name w:val="Texte de bulles Car"/>
    <w:basedOn w:val="Policepardfaut"/>
    <w:link w:val="Textedebulles"/>
    <w:uiPriority w:val="99"/>
    <w:semiHidden/>
    <w:rsid w:val="006A34C4"/>
    <w:rPr>
      <w:rFonts w:ascii="Tahoma" w:hAnsi="Tahoma" w:cs="Tahoma"/>
      <w:sz w:val="16"/>
      <w:szCs w:val="16"/>
    </w:rPr>
  </w:style>
  <w:style w:type="paragraph" w:styleId="Paragraphedeliste">
    <w:name w:val="List Paragraph"/>
    <w:basedOn w:val="Normal"/>
    <w:uiPriority w:val="34"/>
    <w:qFormat/>
    <w:rsid w:val="00CF2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AE51-FDF1-478C-B1E7-180191F2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Madep</dc:creator>
  <cp:lastModifiedBy>Madep</cp:lastModifiedBy>
  <cp:revision>14</cp:revision>
  <dcterms:created xsi:type="dcterms:W3CDTF">2015-09-01T08:56:00Z</dcterms:created>
  <dcterms:modified xsi:type="dcterms:W3CDTF">2016-09-22T12:45:00Z</dcterms:modified>
</cp:coreProperties>
</file>