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0B447" w14:textId="77777777" w:rsidR="009827B1" w:rsidRDefault="009827B1" w:rsidP="001D7459">
      <w:pPr>
        <w:pStyle w:val="Adresse"/>
        <w:rPr>
          <w:sz w:val="28"/>
        </w:rPr>
      </w:pPr>
      <w:r>
        <w:rPr>
          <w:sz w:val="28"/>
        </w:rPr>
        <w:t>Itinéraire synodal - Phase diocésaine</w:t>
      </w:r>
    </w:p>
    <w:p w14:paraId="2B20E0A9" w14:textId="77777777" w:rsidR="001D7459" w:rsidRPr="009827B1" w:rsidRDefault="00307E82" w:rsidP="001D7459">
      <w:pPr>
        <w:pStyle w:val="Adresse"/>
        <w:rPr>
          <w:i/>
          <w:sz w:val="28"/>
        </w:rPr>
      </w:pPr>
      <w:r>
        <w:rPr>
          <w:i/>
          <w:sz w:val="28"/>
        </w:rPr>
        <w:t>Prièr</w:t>
      </w:r>
      <w:r w:rsidR="00BA735B">
        <w:rPr>
          <w:i/>
          <w:sz w:val="28"/>
        </w:rPr>
        <w:t>e universelle pour le dimanche 1</w:t>
      </w:r>
      <w:bookmarkStart w:id="0" w:name="_GoBack"/>
      <w:bookmarkEnd w:id="0"/>
      <w:r>
        <w:rPr>
          <w:i/>
          <w:sz w:val="28"/>
        </w:rPr>
        <w:t xml:space="preserve">7 octobre 2021  -  </w:t>
      </w:r>
      <w:r w:rsidRPr="00307E82">
        <w:rPr>
          <w:i/>
          <w:sz w:val="28"/>
        </w:rPr>
        <w:t>29</w:t>
      </w:r>
      <w:r w:rsidRPr="00307E82">
        <w:rPr>
          <w:i/>
          <w:sz w:val="28"/>
          <w:vertAlign w:val="superscript"/>
        </w:rPr>
        <w:t>ème</w:t>
      </w:r>
      <w:r w:rsidRPr="00307E82">
        <w:rPr>
          <w:i/>
          <w:sz w:val="28"/>
        </w:rPr>
        <w:t xml:space="preserve"> </w:t>
      </w:r>
      <w:r>
        <w:rPr>
          <w:i/>
          <w:sz w:val="28"/>
        </w:rPr>
        <w:t>Dim. T.O. - B</w:t>
      </w:r>
    </w:p>
    <w:p w14:paraId="27577735" w14:textId="77777777" w:rsidR="00EC087B" w:rsidRPr="00FD3CC7" w:rsidRDefault="00FD3CC7" w:rsidP="00EE2240">
      <w:pPr>
        <w:spacing w:before="480"/>
        <w:rPr>
          <w:rFonts w:cs="Segoe UI"/>
          <w:b/>
          <w:sz w:val="24"/>
        </w:rPr>
      </w:pPr>
      <w:r w:rsidRPr="00FD3CC7">
        <w:rPr>
          <w:rFonts w:cs="Segoe UI"/>
          <w:b/>
          <w:sz w:val="24"/>
        </w:rPr>
        <w:t>En communion avec notre évêque, Felix Gmür, qui célèbre ce dimanche matin à la cathédrale de Soleure l’ouverture de la phase diocésaine de l’itinéraire synodal, nous présentons à Dieu notre prière aux intentions du monde et de l’Église.</w:t>
      </w:r>
    </w:p>
    <w:p w14:paraId="6184EE7D" w14:textId="77777777" w:rsidR="00FD3CC7" w:rsidRDefault="00FD3CC7" w:rsidP="00FD3CC7">
      <w:pPr>
        <w:spacing w:before="360"/>
        <w:ind w:left="851" w:hanging="567"/>
        <w:jc w:val="left"/>
        <w:rPr>
          <w:sz w:val="24"/>
        </w:rPr>
      </w:pPr>
      <w:r w:rsidRPr="00FD3CC7">
        <w:rPr>
          <w:sz w:val="24"/>
        </w:rPr>
        <w:t>1.</w:t>
      </w:r>
      <w:r w:rsidRPr="00FD3CC7">
        <w:rPr>
          <w:sz w:val="24"/>
        </w:rPr>
        <w:tab/>
        <w:t xml:space="preserve">Pour </w:t>
      </w:r>
      <w:r>
        <w:rPr>
          <w:sz w:val="24"/>
        </w:rPr>
        <w:t>l’Église catholique, présente sur l</w:t>
      </w:r>
      <w:r w:rsidRPr="00FD3CC7">
        <w:rPr>
          <w:sz w:val="24"/>
        </w:rPr>
        <w:t xml:space="preserve">es </w:t>
      </w:r>
      <w:r>
        <w:rPr>
          <w:sz w:val="24"/>
        </w:rPr>
        <w:t>cinq continents,</w:t>
      </w:r>
      <w:r>
        <w:rPr>
          <w:sz w:val="24"/>
        </w:rPr>
        <w:br/>
        <w:t>pour tous les diocèses de la terre</w:t>
      </w:r>
      <w:r w:rsidR="00CB77E5">
        <w:rPr>
          <w:sz w:val="24"/>
        </w:rPr>
        <w:t xml:space="preserve"> qui débutent, aujourd’hui,</w:t>
      </w:r>
      <w:r w:rsidR="00CB77E5">
        <w:rPr>
          <w:sz w:val="24"/>
        </w:rPr>
        <w:br/>
        <w:t>la consultation mondiale de l’itinéraire synodal :</w:t>
      </w:r>
      <w:r w:rsidR="00CB77E5">
        <w:rPr>
          <w:sz w:val="24"/>
        </w:rPr>
        <w:br/>
        <w:t>Que l’Esprit Saint éclaire et guide la réflexion des baptisés,</w:t>
      </w:r>
      <w:r w:rsidR="00CB77E5">
        <w:rPr>
          <w:sz w:val="24"/>
        </w:rPr>
        <w:br/>
        <w:t>pour qu’ils discernent les attentes et les besoins actuels. Seigneur nous te prions.</w:t>
      </w:r>
    </w:p>
    <w:p w14:paraId="43BE2121" w14:textId="77777777" w:rsidR="00CB77E5" w:rsidRDefault="00CB77E5" w:rsidP="00FD3CC7">
      <w:pPr>
        <w:spacing w:before="360"/>
        <w:ind w:left="851" w:hanging="567"/>
        <w:jc w:val="left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Pour que la vocation missionnaire des baptisés ne s’affadisse jamais,</w:t>
      </w:r>
      <w:r>
        <w:rPr>
          <w:sz w:val="24"/>
        </w:rPr>
        <w:br/>
        <w:t>pour que grandisse dans le cœur des croyants</w:t>
      </w:r>
      <w:r>
        <w:rPr>
          <w:sz w:val="24"/>
        </w:rPr>
        <w:br/>
        <w:t>le désir de faire connaître et aimer le Christ Jésus :</w:t>
      </w:r>
      <w:r>
        <w:rPr>
          <w:sz w:val="24"/>
        </w:rPr>
        <w:br/>
        <w:t>Que la Parole du Seigneur soit notre force et notre guide,</w:t>
      </w:r>
      <w:r>
        <w:rPr>
          <w:sz w:val="24"/>
        </w:rPr>
        <w:br/>
        <w:t>chaque jour de notre vie. Seigneur nous te prions.</w:t>
      </w:r>
    </w:p>
    <w:p w14:paraId="7009C228" w14:textId="77777777" w:rsidR="00CB77E5" w:rsidRDefault="00CB77E5" w:rsidP="00FD3CC7">
      <w:pPr>
        <w:spacing w:before="360"/>
        <w:ind w:left="851" w:hanging="567"/>
        <w:jc w:val="left"/>
        <w:rPr>
          <w:sz w:val="24"/>
        </w:rPr>
      </w:pPr>
      <w:r>
        <w:rPr>
          <w:sz w:val="24"/>
        </w:rPr>
        <w:t>3</w:t>
      </w:r>
      <w:r w:rsidR="00EE2240">
        <w:rPr>
          <w:sz w:val="24"/>
        </w:rPr>
        <w:t>.</w:t>
      </w:r>
      <w:r>
        <w:rPr>
          <w:sz w:val="24"/>
        </w:rPr>
        <w:tab/>
        <w:t>Pour tous les baptisés de la terre,</w:t>
      </w:r>
      <w:r>
        <w:rPr>
          <w:sz w:val="24"/>
        </w:rPr>
        <w:br/>
        <w:t>pour les chrétiens de toutes confessions</w:t>
      </w:r>
      <w:r>
        <w:rPr>
          <w:sz w:val="24"/>
        </w:rPr>
        <w:br/>
        <w:t>qui se tournent d’un seul cœur vers le Dieu de Jésus :</w:t>
      </w:r>
      <w:r>
        <w:rPr>
          <w:sz w:val="24"/>
        </w:rPr>
        <w:br/>
        <w:t xml:space="preserve">Que le Christ </w:t>
      </w:r>
      <w:r w:rsidR="00EE2240">
        <w:rPr>
          <w:sz w:val="24"/>
        </w:rPr>
        <w:t xml:space="preserve">et l’Évangile éclairent leur route et leur donnent le goût </w:t>
      </w:r>
      <w:r w:rsidR="00EE2240">
        <w:rPr>
          <w:sz w:val="24"/>
        </w:rPr>
        <w:br/>
        <w:t>de la solidarité et du service mutuel. Seigneur nous te prions.</w:t>
      </w:r>
    </w:p>
    <w:p w14:paraId="416A6A33" w14:textId="77777777" w:rsidR="00EE2240" w:rsidRPr="00FD3CC7" w:rsidRDefault="00EE2240" w:rsidP="00FD3CC7">
      <w:pPr>
        <w:spacing w:before="360"/>
        <w:ind w:left="851" w:hanging="567"/>
        <w:jc w:val="left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Pour notre unité pastorale (paroisse, espace pastoral),</w:t>
      </w:r>
      <w:r>
        <w:rPr>
          <w:sz w:val="24"/>
        </w:rPr>
        <w:br/>
        <w:t>pour celles et ceux qui se mettront en route ces prochains jours</w:t>
      </w:r>
      <w:r>
        <w:rPr>
          <w:sz w:val="24"/>
        </w:rPr>
        <w:br/>
        <w:t>et formeront des groupes de discussion dans le cadre de l’itinéraire synodal :</w:t>
      </w:r>
      <w:r>
        <w:rPr>
          <w:sz w:val="24"/>
        </w:rPr>
        <w:br/>
        <w:t>Que nous sachions découvrir les besoins de l’Église et recevoir des autres</w:t>
      </w:r>
      <w:r>
        <w:rPr>
          <w:sz w:val="24"/>
        </w:rPr>
        <w:br/>
        <w:t>ce qui construira des communautés plus vivantes. Seigneur nous te prions.</w:t>
      </w:r>
    </w:p>
    <w:p w14:paraId="2A78EF22" w14:textId="77777777" w:rsidR="00EE2240" w:rsidRPr="00FD3CC7" w:rsidRDefault="00EE2240" w:rsidP="00EE2240">
      <w:pPr>
        <w:spacing w:before="480"/>
        <w:rPr>
          <w:rFonts w:cs="Segoe UI"/>
          <w:b/>
          <w:sz w:val="24"/>
        </w:rPr>
      </w:pPr>
      <w:r>
        <w:rPr>
          <w:rFonts w:cs="Segoe UI"/>
          <w:b/>
          <w:sz w:val="24"/>
        </w:rPr>
        <w:t>Dieu et Père de tous les hommes, ton Fils nous a révélé l’immensité de ton amour en se faisant serviteur, jusqu’à donner sa propre vie. Que ta grâce nous donne aujourd’hui de prendre, à sa suite, le chemin du service, en mettant notre vie en accord avec la prière que nous t’adressons, par Jésus, le Christ, notre Seigneur. Amen.</w:t>
      </w:r>
    </w:p>
    <w:sectPr w:rsidR="00EE2240" w:rsidRPr="00FD3CC7" w:rsidSect="00CA2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1F79E" w14:textId="77777777" w:rsidR="009B089B" w:rsidRDefault="009B089B" w:rsidP="0024308B">
      <w:r>
        <w:separator/>
      </w:r>
    </w:p>
    <w:p w14:paraId="106564A2" w14:textId="77777777" w:rsidR="009B089B" w:rsidRDefault="009B089B" w:rsidP="0024308B"/>
    <w:p w14:paraId="1CD254A0" w14:textId="77777777" w:rsidR="009B089B" w:rsidRDefault="009B089B" w:rsidP="0024308B"/>
    <w:p w14:paraId="4C053353" w14:textId="77777777" w:rsidR="009B089B" w:rsidRDefault="009B089B" w:rsidP="0024308B"/>
  </w:endnote>
  <w:endnote w:type="continuationSeparator" w:id="0">
    <w:p w14:paraId="47C0B446" w14:textId="77777777" w:rsidR="009B089B" w:rsidRDefault="009B089B" w:rsidP="0024308B">
      <w:r>
        <w:continuationSeparator/>
      </w:r>
    </w:p>
    <w:p w14:paraId="46D0B846" w14:textId="77777777" w:rsidR="009B089B" w:rsidRDefault="009B089B" w:rsidP="0024308B"/>
    <w:p w14:paraId="503A1CE9" w14:textId="77777777" w:rsidR="009B089B" w:rsidRDefault="009B089B" w:rsidP="0024308B"/>
    <w:p w14:paraId="6073FB6C" w14:textId="77777777" w:rsidR="009B089B" w:rsidRDefault="009B089B" w:rsidP="00243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auto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F0348" w14:textId="77777777" w:rsidR="00E14A81" w:rsidRDefault="00E14A8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A8AFE" w14:textId="77777777" w:rsidR="00471FA3" w:rsidRDefault="00471FA3" w:rsidP="00CA21CA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A80365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FC443" w14:textId="77777777" w:rsidR="00C967DF" w:rsidRPr="00A80365" w:rsidRDefault="00C967DF" w:rsidP="00C967DF">
    <w:pPr>
      <w:pStyle w:val="Pieddepage"/>
      <w:spacing w:before="840" w:after="60"/>
      <w:rPr>
        <w:rFonts w:cs="Segoe UI"/>
        <w:sz w:val="17"/>
      </w:rPr>
    </w:pPr>
    <w:r w:rsidRPr="00A80365">
      <w:rPr>
        <w:rFonts w:cs="Segoe UI"/>
        <w:sz w:val="17"/>
      </w:rPr>
      <w:t>Abbé Jean Jacques Theurillat • Vicaire épiscopal pour le Jura pastoral</w:t>
    </w:r>
  </w:p>
  <w:p w14:paraId="7B691A0C" w14:textId="77777777" w:rsidR="00C967DF" w:rsidRPr="00A80365" w:rsidRDefault="00C967DF" w:rsidP="00C967DF">
    <w:pPr>
      <w:pStyle w:val="Pieddepage"/>
      <w:spacing w:after="200"/>
      <w:rPr>
        <w:rFonts w:cs="Segoe UI"/>
        <w:sz w:val="17"/>
      </w:rPr>
    </w:pPr>
    <w:r w:rsidRPr="00A80365">
      <w:rPr>
        <w:rFonts w:cs="Segoe UI"/>
        <w:sz w:val="17"/>
      </w:rPr>
      <w:t xml:space="preserve">Centre pastoral du Jura • Rue des Texerans 10 • </w:t>
    </w:r>
    <w:r>
      <w:rPr>
        <w:rFonts w:cs="Segoe UI"/>
        <w:sz w:val="17"/>
      </w:rPr>
      <w:t xml:space="preserve">CP </w:t>
    </w:r>
    <w:r w:rsidRPr="00A80365">
      <w:rPr>
        <w:rFonts w:cs="Segoe UI"/>
        <w:sz w:val="17"/>
      </w:rPr>
      <w:t xml:space="preserve">• </w:t>
    </w:r>
    <w:r>
      <w:rPr>
        <w:rFonts w:cs="Segoe UI"/>
        <w:sz w:val="17"/>
      </w:rPr>
      <w:t>2800 Delémont 1</w:t>
    </w:r>
    <w:r w:rsidRPr="00A80365">
      <w:rPr>
        <w:rFonts w:cs="Segoe UI"/>
        <w:sz w:val="17"/>
      </w:rPr>
      <w:t xml:space="preserve"> • T 032 421 98 88 • vicaire.episcopal@jurapastoral.ch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DDC5D" w14:textId="77777777" w:rsidR="009B089B" w:rsidRDefault="009B089B" w:rsidP="0024308B">
      <w:r>
        <w:separator/>
      </w:r>
    </w:p>
    <w:p w14:paraId="0ECBD014" w14:textId="77777777" w:rsidR="009B089B" w:rsidRDefault="009B089B" w:rsidP="0024308B"/>
    <w:p w14:paraId="3BFA3F25" w14:textId="77777777" w:rsidR="009B089B" w:rsidRDefault="009B089B" w:rsidP="0024308B"/>
    <w:p w14:paraId="0A554AE8" w14:textId="77777777" w:rsidR="009B089B" w:rsidRDefault="009B089B" w:rsidP="0024308B"/>
  </w:footnote>
  <w:footnote w:type="continuationSeparator" w:id="0">
    <w:p w14:paraId="527FEF94" w14:textId="77777777" w:rsidR="009B089B" w:rsidRDefault="009B089B" w:rsidP="0024308B">
      <w:r>
        <w:continuationSeparator/>
      </w:r>
    </w:p>
    <w:p w14:paraId="1116DC1B" w14:textId="77777777" w:rsidR="009B089B" w:rsidRDefault="009B089B" w:rsidP="0024308B"/>
    <w:p w14:paraId="3506BB65" w14:textId="77777777" w:rsidR="009B089B" w:rsidRDefault="009B089B" w:rsidP="0024308B"/>
    <w:p w14:paraId="5E4FE563" w14:textId="77777777" w:rsidR="009B089B" w:rsidRDefault="009B089B" w:rsidP="0024308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6490E" w14:textId="77777777" w:rsidR="00E14A81" w:rsidRDefault="00E14A8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4A40" w14:textId="77777777" w:rsidR="00E14A81" w:rsidRDefault="00E14A81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9E8EE" w14:textId="77777777" w:rsidR="00BD1C8F" w:rsidRPr="00C4145A" w:rsidRDefault="004173A7" w:rsidP="00040A2F">
    <w:pPr>
      <w:pStyle w:val="En-tte"/>
      <w:spacing w:before="700" w:after="1200"/>
      <w:ind w:left="2552"/>
      <w:rPr>
        <w:rFonts w:ascii="Segoe UI Semibold" w:hAnsi="Segoe UI Semibold"/>
        <w:sz w:val="19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427F5970" wp14:editId="2A97005F">
          <wp:simplePos x="0" y="0"/>
          <wp:positionH relativeFrom="page">
            <wp:posOffset>342265</wp:posOffset>
          </wp:positionH>
          <wp:positionV relativeFrom="page">
            <wp:posOffset>396240</wp:posOffset>
          </wp:positionV>
          <wp:extent cx="1702800" cy="550800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èse Bâle N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C8F" w:rsidRPr="00C4145A">
      <w:rPr>
        <w:rFonts w:ascii="Segoe UI Semibold" w:hAnsi="Segoe UI Semibold"/>
        <w:sz w:val="19"/>
      </w:rPr>
      <w:t>Le Vicaire épiscopal pour le Jura pastoral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4096" w:nlCheck="1" w:checkStyle="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0035F8"/>
    <w:rsid w:val="00012A7A"/>
    <w:rsid w:val="0001704D"/>
    <w:rsid w:val="00040A2F"/>
    <w:rsid w:val="00067CE6"/>
    <w:rsid w:val="001B22F3"/>
    <w:rsid w:val="001D7459"/>
    <w:rsid w:val="001F1D47"/>
    <w:rsid w:val="00220F9C"/>
    <w:rsid w:val="0024308B"/>
    <w:rsid w:val="002702B3"/>
    <w:rsid w:val="002745F4"/>
    <w:rsid w:val="002B349E"/>
    <w:rsid w:val="002C327B"/>
    <w:rsid w:val="002F0655"/>
    <w:rsid w:val="002F2F01"/>
    <w:rsid w:val="002F6A6B"/>
    <w:rsid w:val="00307E82"/>
    <w:rsid w:val="00396CD7"/>
    <w:rsid w:val="003E2E7E"/>
    <w:rsid w:val="003F04A0"/>
    <w:rsid w:val="003F3B85"/>
    <w:rsid w:val="003F58FE"/>
    <w:rsid w:val="004070D2"/>
    <w:rsid w:val="00416BE0"/>
    <w:rsid w:val="004173A7"/>
    <w:rsid w:val="00420DF1"/>
    <w:rsid w:val="00471FA3"/>
    <w:rsid w:val="004E3A27"/>
    <w:rsid w:val="00512406"/>
    <w:rsid w:val="0052385A"/>
    <w:rsid w:val="00531F38"/>
    <w:rsid w:val="0055623A"/>
    <w:rsid w:val="00571A69"/>
    <w:rsid w:val="005D30E2"/>
    <w:rsid w:val="006050EC"/>
    <w:rsid w:val="00631954"/>
    <w:rsid w:val="00634B63"/>
    <w:rsid w:val="00692FA6"/>
    <w:rsid w:val="006C4ED7"/>
    <w:rsid w:val="007041C7"/>
    <w:rsid w:val="007413FF"/>
    <w:rsid w:val="00756BD7"/>
    <w:rsid w:val="007B258C"/>
    <w:rsid w:val="007D65A4"/>
    <w:rsid w:val="007E0A4F"/>
    <w:rsid w:val="007E4959"/>
    <w:rsid w:val="008067D3"/>
    <w:rsid w:val="00831CD5"/>
    <w:rsid w:val="008431A8"/>
    <w:rsid w:val="0089579E"/>
    <w:rsid w:val="00897399"/>
    <w:rsid w:val="008D0559"/>
    <w:rsid w:val="00913626"/>
    <w:rsid w:val="009827B1"/>
    <w:rsid w:val="00985A95"/>
    <w:rsid w:val="009865A0"/>
    <w:rsid w:val="009B089B"/>
    <w:rsid w:val="00A2141A"/>
    <w:rsid w:val="00A40FF5"/>
    <w:rsid w:val="00A80365"/>
    <w:rsid w:val="00A97062"/>
    <w:rsid w:val="00AA48F9"/>
    <w:rsid w:val="00B25DFC"/>
    <w:rsid w:val="00BA735B"/>
    <w:rsid w:val="00BC1982"/>
    <w:rsid w:val="00BD1C8F"/>
    <w:rsid w:val="00C21174"/>
    <w:rsid w:val="00C967DF"/>
    <w:rsid w:val="00CA11A1"/>
    <w:rsid w:val="00CA21CA"/>
    <w:rsid w:val="00CB77E5"/>
    <w:rsid w:val="00CE1B79"/>
    <w:rsid w:val="00D006F7"/>
    <w:rsid w:val="00D032C2"/>
    <w:rsid w:val="00E12ADC"/>
    <w:rsid w:val="00E14A81"/>
    <w:rsid w:val="00E24158"/>
    <w:rsid w:val="00E914A2"/>
    <w:rsid w:val="00EA6B38"/>
    <w:rsid w:val="00EC087B"/>
    <w:rsid w:val="00EC1601"/>
    <w:rsid w:val="00EE2240"/>
    <w:rsid w:val="00F00CE9"/>
    <w:rsid w:val="00F01430"/>
    <w:rsid w:val="00F267E7"/>
    <w:rsid w:val="00F67DFD"/>
    <w:rsid w:val="00F75C88"/>
    <w:rsid w:val="00FA5016"/>
    <w:rsid w:val="00FA68B4"/>
    <w:rsid w:val="00FD3CC7"/>
    <w:rsid w:val="00FD50F2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95FF7"/>
  <w15:docId w15:val="{15082BBA-24A5-4F00-A12D-62CE2280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59"/>
    <w:pPr>
      <w:jc w:val="both"/>
    </w:pPr>
    <w:rPr>
      <w:rFonts w:ascii="Segoe UI" w:hAnsi="Segoe UI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qFormat/>
    <w:rsid w:val="0024308B"/>
    <w:rPr>
      <w:rFonts w:ascii="Segoe UI" w:hAnsi="Segoe UI" w:cs="Segoe UI"/>
      <w:sz w:val="18"/>
      <w:szCs w:val="24"/>
      <w:lang w:val="fr-FR" w:eastAsia="fr-FR"/>
    </w:rPr>
  </w:style>
  <w:style w:type="paragraph" w:styleId="Pieddepage">
    <w:name w:val="footer"/>
    <w:qFormat/>
    <w:rsid w:val="0024308B"/>
    <w:pPr>
      <w:tabs>
        <w:tab w:val="center" w:pos="4820"/>
        <w:tab w:val="right" w:pos="9639"/>
      </w:tabs>
    </w:pPr>
    <w:rPr>
      <w:rFonts w:ascii="Segoe UI" w:hAnsi="Segoe UI"/>
      <w:sz w:val="18"/>
      <w:szCs w:val="24"/>
      <w:lang w:val="fr-FR" w:eastAsia="fr-FR"/>
    </w:rPr>
  </w:style>
  <w:style w:type="character" w:styleId="Lienhypertexte">
    <w:name w:val="Hyperlink"/>
    <w:uiPriority w:val="99"/>
    <w:rsid w:val="002C327B"/>
    <w:rPr>
      <w:color w:val="0000FF"/>
      <w:u w:val="single"/>
    </w:rPr>
  </w:style>
  <w:style w:type="character" w:styleId="Numrodepage">
    <w:name w:val="page number"/>
    <w:basedOn w:val="Policepardfaut"/>
    <w:rsid w:val="00471FA3"/>
  </w:style>
  <w:style w:type="paragraph" w:customStyle="1" w:styleId="Style1">
    <w:name w:val="Style1"/>
    <w:next w:val="Pieddepage"/>
    <w:link w:val="Style1Car"/>
    <w:qFormat/>
    <w:rsid w:val="00A97062"/>
    <w:rPr>
      <w:rFonts w:ascii="Segoe UI" w:hAnsi="Segoe UI" w:cs="Segoe UI"/>
      <w:sz w:val="18"/>
      <w:szCs w:val="24"/>
      <w:lang w:val="fr-FR" w:eastAsia="fr-FR"/>
    </w:rPr>
  </w:style>
  <w:style w:type="character" w:customStyle="1" w:styleId="Style1Car">
    <w:name w:val="Style1 Car"/>
    <w:basedOn w:val="Policepardfaut"/>
    <w:link w:val="Style1"/>
    <w:rsid w:val="00A97062"/>
    <w:rPr>
      <w:rFonts w:ascii="Segoe UI" w:hAnsi="Segoe UI" w:cs="Segoe UI"/>
      <w:sz w:val="18"/>
      <w:szCs w:val="24"/>
      <w:lang w:val="fr-FR" w:eastAsia="fr-FR"/>
    </w:rPr>
  </w:style>
  <w:style w:type="paragraph" w:customStyle="1" w:styleId="Adresse">
    <w:name w:val="Adresse"/>
    <w:basedOn w:val="Normal"/>
    <w:link w:val="AdresseCar"/>
    <w:qFormat/>
    <w:rsid w:val="001D7459"/>
    <w:pPr>
      <w:jc w:val="left"/>
    </w:pPr>
    <w:rPr>
      <w:rFonts w:ascii="Segoe UI Semibold" w:hAnsi="Segoe UI Semibold"/>
      <w:sz w:val="22"/>
    </w:rPr>
  </w:style>
  <w:style w:type="character" w:customStyle="1" w:styleId="AdresseCar">
    <w:name w:val="Adresse Car"/>
    <w:basedOn w:val="Policepardfaut"/>
    <w:link w:val="Adresse"/>
    <w:rsid w:val="001D7459"/>
    <w:rPr>
      <w:rFonts w:ascii="Segoe UI Semibold" w:hAnsi="Segoe UI Semibold"/>
      <w:sz w:val="22"/>
      <w:szCs w:val="24"/>
      <w:lang w:eastAsia="fr-FR"/>
    </w:rPr>
  </w:style>
  <w:style w:type="paragraph" w:styleId="Textedebulles">
    <w:name w:val="Balloon Text"/>
    <w:basedOn w:val="Normal"/>
    <w:link w:val="TextedebullesCar"/>
    <w:rsid w:val="00571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71A69"/>
    <w:rPr>
      <w:rFonts w:ascii="Tahoma" w:hAnsi="Tahoma" w:cs="Tahoma"/>
      <w:sz w:val="16"/>
      <w:szCs w:val="16"/>
      <w:lang w:eastAsia="fr-FR"/>
    </w:rPr>
  </w:style>
  <w:style w:type="character" w:customStyle="1" w:styleId="En-tteCar">
    <w:name w:val="En-tête Car"/>
    <w:basedOn w:val="Policepardfaut"/>
    <w:link w:val="En-tte"/>
    <w:rsid w:val="00BD1C8F"/>
    <w:rPr>
      <w:rFonts w:ascii="Segoe UI" w:hAnsi="Segoe UI" w:cs="Segoe UI"/>
      <w:sz w:val="18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%20-%20Mod&#232;les\VE\VE%20-%20Papier%20A4%20Noir%20+%20Blanc%2020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BA46-9D99-F543-9A67-5D8F92BE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Z:\Z - Modèles\VE\VE - Papier A4 Noir + Blanc 2014.dotx</Template>
  <TotalTime>31</TotalTime>
  <Pages>1</Pages>
  <Words>294</Words>
  <Characters>1619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A4 NB</vt:lpstr>
    </vt:vector>
  </TitlesOfParts>
  <Company>..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NB</dc:title>
  <dc:creator>Jean-Jacques Theurillat</dc:creator>
  <cp:lastModifiedBy>Utilisateur de Microsoft Office</cp:lastModifiedBy>
  <cp:revision>4</cp:revision>
  <cp:lastPrinted>2014-07-04T16:13:00Z</cp:lastPrinted>
  <dcterms:created xsi:type="dcterms:W3CDTF">2021-09-29T20:54:00Z</dcterms:created>
  <dcterms:modified xsi:type="dcterms:W3CDTF">2021-10-01T07:54:00Z</dcterms:modified>
  <cp:category>Modèles 2014</cp:category>
</cp:coreProperties>
</file>